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4E6" w:rsidRPr="00FB54E6" w:rsidRDefault="00342E51" w:rsidP="00FB54E6">
      <w:pPr>
        <w:spacing w:after="0" w:line="240" w:lineRule="auto"/>
        <w:jc w:val="both"/>
        <w:rPr>
          <w:rFonts w:ascii="Times New Roman" w:eastAsia="Calibri" w:hAnsi="Times New Roman"/>
          <w:color w:val="auto"/>
          <w:sz w:val="24"/>
          <w:szCs w:val="24"/>
        </w:rPr>
      </w:pPr>
      <w:r>
        <w:rPr>
          <w:rFonts w:ascii="Times New Roman" w:eastAsia="Calibri" w:hAnsi="Times New Roman"/>
          <w:color w:val="auto"/>
          <w:sz w:val="24"/>
          <w:szCs w:val="24"/>
        </w:rPr>
        <w:t xml:space="preserve">                                                                                           </w:t>
      </w:r>
      <w:r w:rsidR="00FB54E6" w:rsidRPr="00FB54E6">
        <w:rPr>
          <w:rFonts w:ascii="Times New Roman" w:eastAsia="Calibri" w:hAnsi="Times New Roman"/>
          <w:color w:val="auto"/>
          <w:sz w:val="24"/>
          <w:szCs w:val="24"/>
        </w:rPr>
        <w:t>PATVIRTINTA</w:t>
      </w:r>
    </w:p>
    <w:p w:rsidR="00FB54E6" w:rsidRPr="00FB54E6" w:rsidRDefault="00FB54E6" w:rsidP="00FB54E6">
      <w:pPr>
        <w:spacing w:after="0" w:line="240" w:lineRule="auto"/>
        <w:jc w:val="both"/>
        <w:rPr>
          <w:rFonts w:ascii="Times New Roman" w:eastAsia="Calibri" w:hAnsi="Times New Roman"/>
          <w:color w:val="auto"/>
          <w:sz w:val="24"/>
          <w:szCs w:val="24"/>
        </w:rPr>
      </w:pPr>
      <w:r w:rsidRPr="00FB54E6">
        <w:rPr>
          <w:rFonts w:ascii="Times New Roman" w:eastAsia="Calibri" w:hAnsi="Times New Roman"/>
          <w:color w:val="auto"/>
          <w:sz w:val="24"/>
          <w:szCs w:val="24"/>
        </w:rPr>
        <w:t xml:space="preserve">                                                                                          Skuodo vaikų lopšelio-darželio direktoriaus</w:t>
      </w:r>
    </w:p>
    <w:p w:rsidR="00FB54E6" w:rsidRPr="00FB54E6" w:rsidRDefault="00FB54E6" w:rsidP="00FB54E6">
      <w:pPr>
        <w:spacing w:after="0" w:line="240" w:lineRule="auto"/>
        <w:jc w:val="both"/>
        <w:rPr>
          <w:rFonts w:ascii="Times New Roman" w:eastAsia="Calibri" w:hAnsi="Times New Roman"/>
          <w:color w:val="auto"/>
          <w:sz w:val="24"/>
          <w:szCs w:val="24"/>
        </w:rPr>
      </w:pPr>
      <w:r w:rsidRPr="00FB54E6">
        <w:rPr>
          <w:rFonts w:ascii="Times New Roman" w:eastAsia="Calibri" w:hAnsi="Times New Roman"/>
          <w:color w:val="auto"/>
          <w:sz w:val="24"/>
          <w:szCs w:val="24"/>
        </w:rPr>
        <w:t xml:space="preserve">                                                                                          2018 m.</w:t>
      </w:r>
      <w:r>
        <w:rPr>
          <w:rFonts w:ascii="Times New Roman" w:eastAsia="Calibri" w:hAnsi="Times New Roman"/>
          <w:color w:val="auto"/>
          <w:sz w:val="24"/>
          <w:szCs w:val="24"/>
        </w:rPr>
        <w:t xml:space="preserve"> balandžio </w:t>
      </w:r>
      <w:r w:rsidR="006B4BCC">
        <w:rPr>
          <w:rFonts w:ascii="Times New Roman" w:eastAsia="Calibri" w:hAnsi="Times New Roman"/>
          <w:color w:val="auto"/>
          <w:sz w:val="24"/>
          <w:szCs w:val="24"/>
        </w:rPr>
        <w:t>9</w:t>
      </w:r>
      <w:r w:rsidRPr="00FB54E6">
        <w:rPr>
          <w:rFonts w:ascii="Times New Roman" w:eastAsia="Calibri" w:hAnsi="Times New Roman"/>
          <w:color w:val="auto"/>
          <w:sz w:val="24"/>
          <w:szCs w:val="24"/>
        </w:rPr>
        <w:t xml:space="preserve"> d. įsakymu Nr.V1-</w:t>
      </w:r>
      <w:r w:rsidR="006B4BCC">
        <w:rPr>
          <w:rFonts w:ascii="Times New Roman" w:eastAsia="Calibri" w:hAnsi="Times New Roman"/>
          <w:color w:val="auto"/>
          <w:sz w:val="24"/>
          <w:szCs w:val="24"/>
        </w:rPr>
        <w:t>69</w:t>
      </w:r>
    </w:p>
    <w:p w:rsidR="00526607" w:rsidRDefault="00526607">
      <w:pPr>
        <w:shd w:val="clear" w:color="auto" w:fill="FFFFFF"/>
        <w:spacing w:after="0"/>
        <w:rPr>
          <w:rFonts w:ascii="Times New Roman" w:hAnsi="Times New Roman"/>
          <w:color w:val="000000"/>
          <w:spacing w:val="-1"/>
          <w:sz w:val="24"/>
          <w:szCs w:val="24"/>
        </w:rPr>
      </w:pPr>
    </w:p>
    <w:p w:rsidR="00526607" w:rsidRPr="00A34642" w:rsidRDefault="00FB54E6" w:rsidP="00A3464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SKUODO VAIKŲ LOPŠELIO-</w:t>
      </w:r>
      <w:r w:rsidR="00283C33">
        <w:rPr>
          <w:rFonts w:ascii="Times New Roman" w:hAnsi="Times New Roman"/>
          <w:b/>
          <w:color w:val="000000"/>
          <w:sz w:val="24"/>
          <w:szCs w:val="24"/>
        </w:rPr>
        <w:t xml:space="preserve">DARŽELIO </w:t>
      </w:r>
      <w:bookmarkStart w:id="0" w:name="_GoBack"/>
      <w:r w:rsidR="00283C33">
        <w:rPr>
          <w:rFonts w:ascii="Times New Roman" w:hAnsi="Times New Roman"/>
          <w:b/>
          <w:color w:val="000000"/>
          <w:sz w:val="24"/>
          <w:szCs w:val="24"/>
        </w:rPr>
        <w:t xml:space="preserve">PIRMOSIOS PAGALBOS ORGANIZAVIMO, VAIKŲ APŽIŪROS DĖL ASMENS HIGIENOS, PEDIKULIOZĖS IR NIEŽŲ, </w:t>
      </w:r>
      <w:r w:rsidR="00283C33">
        <w:rPr>
          <w:rFonts w:ascii="Times New Roman" w:hAnsi="Times New Roman"/>
          <w:b/>
          <w:color w:val="000000"/>
          <w:sz w:val="24"/>
          <w:szCs w:val="24"/>
          <w:lang w:val="en-US"/>
        </w:rPr>
        <w:t>DARBUOTOJŲ VEIKSMŲ VAIKUI SUSIRGUS AR PATYRUS TRAUMĄ IR TEISĖTŲ VAIKO ATSTOVŲ INFORMAVIMO</w:t>
      </w:r>
      <w:r w:rsidR="00283C33">
        <w:rPr>
          <w:rFonts w:ascii="Times New Roman" w:hAnsi="Times New Roman"/>
          <w:b/>
          <w:color w:val="000000"/>
          <w:sz w:val="24"/>
          <w:szCs w:val="24"/>
        </w:rPr>
        <w:t xml:space="preserve"> TVARKOS APRAŠAS</w:t>
      </w:r>
    </w:p>
    <w:bookmarkEnd w:id="0"/>
    <w:p w:rsidR="00526607" w:rsidRDefault="00526607">
      <w:pPr>
        <w:spacing w:after="0" w:line="240" w:lineRule="auto"/>
        <w:jc w:val="center"/>
        <w:rPr>
          <w:rFonts w:ascii="Times New Roman" w:hAnsi="Times New Roman"/>
          <w:b/>
          <w:color w:val="000000"/>
          <w:sz w:val="24"/>
          <w:szCs w:val="24"/>
        </w:rPr>
      </w:pPr>
    </w:p>
    <w:p w:rsidR="00526607" w:rsidRDefault="00FB54E6" w:rsidP="00FB54E6">
      <w:pPr>
        <w:pStyle w:val="Sraopastraipa"/>
        <w:spacing w:after="0"/>
        <w:ind w:left="1080"/>
        <w:jc w:val="center"/>
        <w:rPr>
          <w:rFonts w:ascii="Times New Roman" w:hAnsi="Times New Roman"/>
          <w:b/>
          <w:color w:val="000000"/>
          <w:sz w:val="24"/>
          <w:szCs w:val="24"/>
        </w:rPr>
      </w:pPr>
      <w:r>
        <w:rPr>
          <w:rFonts w:ascii="Times New Roman" w:hAnsi="Times New Roman"/>
          <w:b/>
          <w:color w:val="000000"/>
          <w:sz w:val="24"/>
          <w:szCs w:val="24"/>
        </w:rPr>
        <w:t xml:space="preserve">I. </w:t>
      </w:r>
      <w:r w:rsidR="00283C33">
        <w:rPr>
          <w:rFonts w:ascii="Times New Roman" w:hAnsi="Times New Roman"/>
          <w:b/>
          <w:color w:val="000000"/>
          <w:sz w:val="24"/>
          <w:szCs w:val="24"/>
        </w:rPr>
        <w:t>BENDROSIOS NUOSTATOS</w:t>
      </w:r>
    </w:p>
    <w:p w:rsidR="00526607" w:rsidRDefault="00526607">
      <w:pPr>
        <w:spacing w:after="0" w:line="240" w:lineRule="auto"/>
        <w:ind w:firstLine="567"/>
        <w:jc w:val="both"/>
        <w:rPr>
          <w:rFonts w:ascii="Times New Roman" w:hAnsi="Times New Roman"/>
          <w:color w:val="000000"/>
          <w:sz w:val="24"/>
          <w:szCs w:val="24"/>
        </w:rPr>
      </w:pPr>
    </w:p>
    <w:p w:rsidR="00526607" w:rsidRDefault="00FB54E6" w:rsidP="00FB54E6">
      <w:pPr>
        <w:pStyle w:val="Sraopastraipa"/>
        <w:spacing w:after="0" w:line="240" w:lineRule="auto"/>
        <w:ind w:left="0"/>
        <w:jc w:val="both"/>
      </w:pPr>
      <w:r>
        <w:rPr>
          <w:rFonts w:ascii="Times New Roman" w:hAnsi="Times New Roman"/>
          <w:color w:val="000000"/>
          <w:sz w:val="24"/>
          <w:szCs w:val="24"/>
        </w:rPr>
        <w:tab/>
        <w:t>1. Skuodo vaikų lopšelio-</w:t>
      </w:r>
      <w:r w:rsidR="00283C33">
        <w:rPr>
          <w:rFonts w:ascii="Times New Roman" w:hAnsi="Times New Roman"/>
          <w:color w:val="000000"/>
          <w:sz w:val="24"/>
          <w:szCs w:val="24"/>
        </w:rPr>
        <w:t>darželio (toliau – Darželio) pi</w:t>
      </w:r>
      <w:r>
        <w:rPr>
          <w:rFonts w:ascii="Times New Roman" w:hAnsi="Times New Roman"/>
          <w:color w:val="000000"/>
          <w:sz w:val="24"/>
          <w:szCs w:val="24"/>
        </w:rPr>
        <w:t xml:space="preserve">rmosios pagalbos organizavimo, </w:t>
      </w:r>
      <w:r w:rsidR="00283C33">
        <w:rPr>
          <w:rFonts w:ascii="Times New Roman" w:hAnsi="Times New Roman"/>
          <w:color w:val="000000"/>
          <w:sz w:val="24"/>
          <w:szCs w:val="24"/>
        </w:rPr>
        <w:t xml:space="preserve">vaikų apžiūros dėl asmens higienos, pedikuliozės ir niežų, darbuotojų veiksmų vaikui susirgus ar patyrus traumą Darželyje ir teisėtų vaiko atstovų informavimo tvarkos aprašas (toliau – Aprašas) parengtas vadovaujantis LR sveikatos apsaugos ministro 2003 m. liepos 11d. įsakymu Nr. V-450 “Dėl sveikatos priežiūros ir farmacijos specialistų kompetencijos teikiant pirmąją medicinos pagalbą, pirmosios medicinos pagalbos vaistinėlių ir pirmosios pagalbos rinkinių“ (Žin., 2003, Nr. 79-3605); </w:t>
      </w:r>
      <w:r w:rsidR="00283C33">
        <w:rPr>
          <w:rFonts w:ascii="Times New Roman" w:hAnsi="Times New Roman"/>
          <w:sz w:val="24"/>
          <w:szCs w:val="24"/>
        </w:rPr>
        <w:t xml:space="preserve">LR sveikatos apsaugos ministro ir švietimo ir mokslo ministro 2016 m. liepos 21 d. įsakymu  Nr. V-966/V-672 „Visuomenės sveikatos priežiūros mokykloje tvarkos aprašas“; </w:t>
      </w:r>
      <w:r w:rsidR="00283C33">
        <w:rPr>
          <w:rFonts w:ascii="Times New Roman" w:hAnsi="Times New Roman"/>
          <w:color w:val="000000"/>
          <w:sz w:val="24"/>
          <w:szCs w:val="24"/>
        </w:rPr>
        <w:t>LR švietimo ir mokslo ministro įsakymas 2000 m. vasario 11 d. Nr. 113 „Dėl moksleivių nelaimingų atsitikimų tyrimo, registravimo ir apskaitos nuostatų“; LR sveikatos apsaugos ministro 2008 m. sausio 28 d. įsakymu Nr. V- 69 „Dėl privalomojo pirmosios pagalbos mokymo programos, privalomojo higienos įgūdžių mokymo programos ir privalomojo mokymo apie alkoholio ir narkotikų žalą žmogaus sveikatai mokymo programos patvirtinimo“; LR sveikatos apsaugo ministro 2011 m. rugpjūčio 10 d. įsakymu Nr. V-773 „Dėl Lietuvos higienos normos HN 21:2011 „Mokykla, vykdanti bendrojo ugdymo programą. Bendrieji sveikatos saugos reikalavimai“, Lietuvos Respublikos žmonių užkrečiamųjų ligų profilaktikos ir kontrolės įstatymu; Lietuvos Respublikos apsaugos ministro 2016 m. rugsėjo 1 d. įsakymu Nr. V-966 „Visuomenės sveikatos priežiūros mokykloje tvarkos aprašas“; Užkrečiamųjų ligų profilaktikos ir kontrolės centro ir Vilniaus universiteto Medicinos fakulteto Infekcinių ligų, dermatovenerologijos ir mikrobiologijos klinikos parengtomis rekomendacijomis „Pedikuliozės epidemiologinė priežiūra ir kontrolė“ (Vilnius, 2007) (</w:t>
      </w:r>
      <w:hyperlink r:id="rId7">
        <w:r w:rsidR="00283C33">
          <w:rPr>
            <w:rStyle w:val="Internetosaitas"/>
            <w:rFonts w:ascii="Times New Roman" w:hAnsi="Times New Roman"/>
            <w:color w:val="000000"/>
            <w:sz w:val="24"/>
            <w:szCs w:val="24"/>
          </w:rPr>
          <w:t>http://www.ulac.lt/uploads/tekstai/rekomendacijos/pedikul1.pdf</w:t>
        </w:r>
      </w:hyperlink>
      <w:r w:rsidR="00283C33">
        <w:rPr>
          <w:rFonts w:ascii="Times New Roman" w:hAnsi="Times New Roman"/>
          <w:color w:val="000000"/>
          <w:sz w:val="24"/>
          <w:szCs w:val="24"/>
        </w:rPr>
        <w:t>), LR sveikatos apsaugos ministro 2008 m. sausio 28 d. įsakymu Nr. V- 69 „Dėl privalomojo pirmosios pagalbos mokymo programos, privalomojo higienos įgūdžių mokymo programos ir privalomojo mokymo apie alkoholio ir narkotikų žalą žmogaus sveikatai mokymo programos patvirtinimo“; LR Sveikatos apsaugos ministro 2007 m. rugpjūčio 1 d. įsakymas Nr. V-630 „Dėl visuomenės sveikatos priežiūros specialisto, vykdančio sveikatos priežiūrą mokykloje, kvalifikacinių reikalavimų aprašo patvirtinimo“.</w:t>
      </w:r>
    </w:p>
    <w:p w:rsidR="00526607" w:rsidRDefault="00FB54E6" w:rsidP="00FB54E6">
      <w:pPr>
        <w:spacing w:after="0" w:line="240" w:lineRule="auto"/>
        <w:jc w:val="both"/>
      </w:pPr>
      <w:r>
        <w:rPr>
          <w:rFonts w:ascii="Times New Roman" w:hAnsi="Times New Roman"/>
          <w:color w:val="000000"/>
          <w:sz w:val="24"/>
          <w:szCs w:val="24"/>
        </w:rPr>
        <w:tab/>
      </w:r>
      <w:r w:rsidR="00283C33">
        <w:rPr>
          <w:rFonts w:ascii="Times New Roman" w:hAnsi="Times New Roman"/>
          <w:color w:val="000000"/>
          <w:sz w:val="24"/>
          <w:szCs w:val="24"/>
        </w:rPr>
        <w:t>2. Tvarka reglamentuoja pirmosios pa</w:t>
      </w:r>
      <w:r>
        <w:rPr>
          <w:rFonts w:ascii="Times New Roman" w:hAnsi="Times New Roman"/>
          <w:color w:val="000000"/>
          <w:sz w:val="24"/>
          <w:szCs w:val="24"/>
        </w:rPr>
        <w:t xml:space="preserve">galbos organizavimą Darželyje, </w:t>
      </w:r>
      <w:r w:rsidR="00283C33">
        <w:rPr>
          <w:rFonts w:ascii="Times New Roman" w:hAnsi="Times New Roman"/>
          <w:color w:val="000000"/>
          <w:sz w:val="24"/>
          <w:szCs w:val="24"/>
        </w:rPr>
        <w:t>vaikų apžiūrą dėl asmens higienos, pedikuliozės, niežų ir darbuotojų veiksmus vaikui susirgu</w:t>
      </w:r>
      <w:r>
        <w:rPr>
          <w:rFonts w:ascii="Times New Roman" w:hAnsi="Times New Roman"/>
          <w:color w:val="000000"/>
          <w:sz w:val="24"/>
          <w:szCs w:val="24"/>
        </w:rPr>
        <w:t>s ar patyrus traumą Darželyje taip pat</w:t>
      </w:r>
      <w:r w:rsidR="00283C33">
        <w:rPr>
          <w:rFonts w:ascii="Times New Roman" w:hAnsi="Times New Roman"/>
          <w:color w:val="000000"/>
          <w:sz w:val="24"/>
          <w:szCs w:val="24"/>
        </w:rPr>
        <w:t xml:space="preserve"> teisėtų vaiko atstovų informavimą apie Darželyje patirtą traumą ar ūmų sveikatos sutrikdymą.</w:t>
      </w:r>
    </w:p>
    <w:p w:rsidR="00526607" w:rsidRDefault="00526607">
      <w:pPr>
        <w:spacing w:after="0" w:line="240" w:lineRule="auto"/>
        <w:jc w:val="center"/>
        <w:rPr>
          <w:rFonts w:ascii="Times New Roman" w:hAnsi="Times New Roman"/>
          <w:b/>
          <w:color w:val="000000"/>
          <w:sz w:val="24"/>
          <w:szCs w:val="24"/>
        </w:rPr>
      </w:pPr>
    </w:p>
    <w:p w:rsidR="00526607" w:rsidRDefault="00FB54E6" w:rsidP="00FB54E6">
      <w:pPr>
        <w:pStyle w:val="Sraopastraipa"/>
        <w:spacing w:after="0" w:line="240" w:lineRule="auto"/>
        <w:ind w:left="1080"/>
        <w:jc w:val="center"/>
        <w:rPr>
          <w:rFonts w:ascii="Times New Roman" w:hAnsi="Times New Roman"/>
          <w:b/>
          <w:color w:val="000000"/>
          <w:sz w:val="24"/>
          <w:szCs w:val="24"/>
        </w:rPr>
      </w:pPr>
      <w:r>
        <w:rPr>
          <w:rFonts w:ascii="Times New Roman" w:hAnsi="Times New Roman"/>
          <w:b/>
          <w:color w:val="000000"/>
          <w:sz w:val="24"/>
          <w:szCs w:val="24"/>
        </w:rPr>
        <w:t xml:space="preserve">II. </w:t>
      </w:r>
      <w:r w:rsidR="00283C33">
        <w:rPr>
          <w:rFonts w:ascii="Times New Roman" w:hAnsi="Times New Roman"/>
          <w:b/>
          <w:color w:val="000000"/>
          <w:sz w:val="24"/>
          <w:szCs w:val="24"/>
        </w:rPr>
        <w:t>PIRMOSIOS PAGALBOS ORGANIZAVIMAS</w:t>
      </w:r>
    </w:p>
    <w:p w:rsidR="00526607" w:rsidRDefault="00526607">
      <w:pPr>
        <w:pStyle w:val="Sraopastraipa"/>
        <w:spacing w:after="0" w:line="240" w:lineRule="auto"/>
        <w:ind w:left="1080"/>
        <w:rPr>
          <w:rFonts w:ascii="Times New Roman" w:hAnsi="Times New Roman"/>
          <w:color w:val="000000"/>
          <w:sz w:val="24"/>
          <w:szCs w:val="24"/>
        </w:rPr>
      </w:pPr>
    </w:p>
    <w:p w:rsidR="00526607" w:rsidRDefault="00FB54E6" w:rsidP="00FB54E6">
      <w:pPr>
        <w:spacing w:after="0" w:line="240" w:lineRule="auto"/>
        <w:jc w:val="both"/>
      </w:pPr>
      <w:r>
        <w:rPr>
          <w:rFonts w:ascii="Times New Roman" w:hAnsi="Times New Roman"/>
          <w:sz w:val="24"/>
          <w:szCs w:val="24"/>
        </w:rPr>
        <w:tab/>
      </w:r>
      <w:r w:rsidR="00283C33">
        <w:rPr>
          <w:rFonts w:ascii="Times New Roman" w:hAnsi="Times New Roman"/>
          <w:sz w:val="24"/>
          <w:szCs w:val="24"/>
        </w:rPr>
        <w:t>3. Darželis privalo sudaryti saugias ugdymo (si) ir darbo sąlygas ugdytiniams ir darbuotojams.</w:t>
      </w:r>
    </w:p>
    <w:p w:rsidR="00526607" w:rsidRDefault="00FB54E6" w:rsidP="00FB54E6">
      <w:pPr>
        <w:spacing w:after="0" w:line="240" w:lineRule="auto"/>
        <w:jc w:val="both"/>
      </w:pPr>
      <w:r>
        <w:rPr>
          <w:rFonts w:ascii="Times New Roman" w:hAnsi="Times New Roman"/>
          <w:sz w:val="24"/>
          <w:szCs w:val="24"/>
        </w:rPr>
        <w:tab/>
        <w:t xml:space="preserve">4. </w:t>
      </w:r>
      <w:r w:rsidR="00283C33">
        <w:rPr>
          <w:rFonts w:ascii="Times New Roman" w:hAnsi="Times New Roman"/>
          <w:sz w:val="24"/>
          <w:szCs w:val="24"/>
        </w:rPr>
        <w:t>Darželio darbuotojai gali dirbti tik teisės aktų nustatyta tvarka pasitikrinę sveikatą ir įgiję higienos žinių, o pedagoginiai darbuotojai ir pirmosios pagalbos teikimo klausimais bei turėti galiojančius sveikatos žin</w:t>
      </w:r>
      <w:r w:rsidR="002C4669">
        <w:rPr>
          <w:rFonts w:ascii="Times New Roman" w:hAnsi="Times New Roman"/>
          <w:sz w:val="24"/>
          <w:szCs w:val="24"/>
        </w:rPr>
        <w:t>ių atestavimo pažymėjimus</w:t>
      </w:r>
      <w:r w:rsidR="00283C33">
        <w:rPr>
          <w:rFonts w:ascii="Times New Roman" w:hAnsi="Times New Roman"/>
          <w:sz w:val="24"/>
          <w:szCs w:val="24"/>
        </w:rPr>
        <w:t xml:space="preserve">. </w:t>
      </w:r>
    </w:p>
    <w:p w:rsidR="00526607" w:rsidRDefault="00FB54E6" w:rsidP="00FB54E6">
      <w:pPr>
        <w:spacing w:after="0" w:line="240" w:lineRule="auto"/>
        <w:jc w:val="both"/>
      </w:pPr>
      <w:r>
        <w:rPr>
          <w:rFonts w:ascii="Times New Roman" w:hAnsi="Times New Roman"/>
          <w:sz w:val="24"/>
          <w:szCs w:val="24"/>
        </w:rPr>
        <w:tab/>
        <w:t>5. Auklėtojai, auklėtojų padėjėjai</w:t>
      </w:r>
      <w:r w:rsidR="00283C33">
        <w:rPr>
          <w:rFonts w:ascii="Times New Roman" w:hAnsi="Times New Roman"/>
          <w:sz w:val="24"/>
          <w:szCs w:val="24"/>
        </w:rPr>
        <w:t xml:space="preserve"> turi užtikrinti vaikų saugumą ugdymo proceso, organizuotų renginių, sporto varžybų, išvykų ir ekskursijų metu.</w:t>
      </w:r>
    </w:p>
    <w:p w:rsidR="00526607" w:rsidRDefault="00FB54E6" w:rsidP="00FB54E6">
      <w:pPr>
        <w:spacing w:after="0" w:line="240" w:lineRule="auto"/>
        <w:jc w:val="both"/>
      </w:pPr>
      <w:r>
        <w:rPr>
          <w:rFonts w:ascii="Times New Roman" w:hAnsi="Times New Roman"/>
          <w:sz w:val="24"/>
          <w:szCs w:val="24"/>
        </w:rPr>
        <w:lastRenderedPageBreak/>
        <w:tab/>
      </w:r>
      <w:r w:rsidR="00283C33">
        <w:rPr>
          <w:rFonts w:ascii="Times New Roman" w:hAnsi="Times New Roman"/>
          <w:sz w:val="24"/>
          <w:szCs w:val="24"/>
        </w:rPr>
        <w:t>6. Darželyje</w:t>
      </w:r>
      <w:r w:rsidR="00283C33">
        <w:rPr>
          <w:rFonts w:ascii="Times New Roman" w:hAnsi="Times New Roman"/>
          <w:color w:val="000000"/>
          <w:sz w:val="24"/>
          <w:szCs w:val="24"/>
        </w:rPr>
        <w:t xml:space="preserve"> sveikatos kabinetuose, virtuvėse ir visose grupėse (abiejuose korpusuose) turi būti pirmosios pagalbos rinkiniai, kurių sudėtis ir apimtis turi atitikti teisės aktų reikalavimus. Rinkiniai turi būti lengvai pasiekiami ugdymo metu darbuotojams. Už pirmosios pagalbos rinkinio priežiūrą ir jo papildymą atsakingas visuomenės sveikatos priežiūros specialistas.</w:t>
      </w:r>
    </w:p>
    <w:p w:rsidR="00526607" w:rsidRDefault="00FB54E6" w:rsidP="00FB54E6">
      <w:pPr>
        <w:spacing w:after="0" w:line="240" w:lineRule="auto"/>
        <w:jc w:val="both"/>
      </w:pPr>
      <w:r>
        <w:rPr>
          <w:rFonts w:ascii="Times New Roman" w:hAnsi="Times New Roman"/>
          <w:sz w:val="24"/>
          <w:szCs w:val="24"/>
        </w:rPr>
        <w:tab/>
      </w:r>
      <w:r w:rsidR="00283C33">
        <w:rPr>
          <w:rFonts w:ascii="Times New Roman" w:hAnsi="Times New Roman"/>
          <w:sz w:val="24"/>
          <w:szCs w:val="24"/>
        </w:rPr>
        <w:t xml:space="preserve">7. </w:t>
      </w:r>
      <w:r w:rsidR="00283C33">
        <w:rPr>
          <w:rFonts w:ascii="Times New Roman" w:hAnsi="Times New Roman"/>
          <w:color w:val="000000"/>
          <w:sz w:val="24"/>
          <w:szCs w:val="24"/>
        </w:rPr>
        <w:t>Pirmosios pagalbos rinkiniu gali naudotis asmenys, teikiantys pirmąją pagalbą.</w:t>
      </w:r>
    </w:p>
    <w:p w:rsidR="00526607" w:rsidRDefault="00FB54E6" w:rsidP="00FB54E6">
      <w:pPr>
        <w:spacing w:after="0" w:line="240" w:lineRule="auto"/>
        <w:jc w:val="both"/>
      </w:pPr>
      <w:r>
        <w:rPr>
          <w:rFonts w:ascii="Times New Roman" w:hAnsi="Times New Roman"/>
          <w:color w:val="000000"/>
          <w:sz w:val="24"/>
          <w:szCs w:val="24"/>
        </w:rPr>
        <w:tab/>
      </w:r>
      <w:r w:rsidR="00283C33">
        <w:rPr>
          <w:rFonts w:ascii="Times New Roman" w:hAnsi="Times New Roman"/>
          <w:color w:val="000000"/>
          <w:sz w:val="24"/>
          <w:szCs w:val="24"/>
        </w:rPr>
        <w:t>8. Visuomenės sveikatos priežiūros specialistas visus vaikų apsilankymus dėl traumos, nelaimingo atsitikimo, negalavimo registruoja Klaipėdos rajono savivaldybės visuomenės sveikatos biuro vidaus nustatyta tvarka.</w:t>
      </w:r>
    </w:p>
    <w:p w:rsidR="00526607" w:rsidRDefault="00FB54E6" w:rsidP="00FB54E6">
      <w:pPr>
        <w:spacing w:after="0" w:line="240" w:lineRule="auto"/>
        <w:jc w:val="both"/>
      </w:pPr>
      <w:r>
        <w:rPr>
          <w:rFonts w:ascii="Times New Roman" w:hAnsi="Times New Roman"/>
          <w:color w:val="000000"/>
          <w:sz w:val="24"/>
          <w:szCs w:val="24"/>
        </w:rPr>
        <w:tab/>
      </w:r>
      <w:r w:rsidR="00283C33">
        <w:rPr>
          <w:rFonts w:ascii="Times New Roman" w:hAnsi="Times New Roman"/>
          <w:color w:val="000000"/>
          <w:sz w:val="24"/>
          <w:szCs w:val="24"/>
        </w:rPr>
        <w:t>9. Darželyje įvykusios traumos, įvykiai nelaimingo atsitikimo metu registruojami tei</w:t>
      </w:r>
      <w:r w:rsidR="002C4669">
        <w:rPr>
          <w:rFonts w:ascii="Times New Roman" w:hAnsi="Times New Roman"/>
          <w:color w:val="000000"/>
          <w:sz w:val="24"/>
          <w:szCs w:val="24"/>
        </w:rPr>
        <w:t>sės aktų nustatyta tvarka.</w:t>
      </w:r>
      <w:r w:rsidR="00283C33">
        <w:rPr>
          <w:rFonts w:ascii="Times New Roman" w:hAnsi="Times New Roman"/>
          <w:color w:val="000000"/>
          <w:sz w:val="24"/>
          <w:szCs w:val="24"/>
        </w:rPr>
        <w:t xml:space="preserve"> Nelaimingus atsitikimus registruoja ugdymo įstaigos direkto</w:t>
      </w:r>
      <w:r>
        <w:rPr>
          <w:rFonts w:ascii="Times New Roman" w:hAnsi="Times New Roman"/>
          <w:color w:val="000000"/>
          <w:sz w:val="24"/>
          <w:szCs w:val="24"/>
        </w:rPr>
        <w:t>riaus pavaduotojas ūkio reikalams,</w:t>
      </w:r>
      <w:r w:rsidR="00283C33">
        <w:rPr>
          <w:rFonts w:ascii="Times New Roman" w:hAnsi="Times New Roman"/>
          <w:color w:val="000000"/>
          <w:sz w:val="24"/>
          <w:szCs w:val="24"/>
        </w:rPr>
        <w:t xml:space="preserve"> atsakingas už saugą Darželyje.</w:t>
      </w:r>
    </w:p>
    <w:p w:rsidR="00526607" w:rsidRDefault="00FB54E6" w:rsidP="00FB54E6">
      <w:pPr>
        <w:spacing w:after="0" w:line="240" w:lineRule="auto"/>
        <w:jc w:val="both"/>
      </w:pPr>
      <w:r>
        <w:rPr>
          <w:rFonts w:ascii="Times New Roman" w:hAnsi="Times New Roman"/>
          <w:color w:val="000000"/>
          <w:sz w:val="24"/>
          <w:szCs w:val="24"/>
        </w:rPr>
        <w:tab/>
      </w:r>
      <w:r w:rsidR="00283C33">
        <w:rPr>
          <w:rFonts w:ascii="Times New Roman" w:hAnsi="Times New Roman"/>
          <w:color w:val="000000"/>
          <w:sz w:val="24"/>
          <w:szCs w:val="24"/>
        </w:rPr>
        <w:t>10. Ū</w:t>
      </w:r>
      <w:r w:rsidR="00283C33">
        <w:rPr>
          <w:rFonts w:ascii="Times New Roman" w:hAnsi="Times New Roman"/>
          <w:sz w:val="24"/>
          <w:szCs w:val="24"/>
        </w:rPr>
        <w:t>miai susirgus vaikui ar įvykus nel</w:t>
      </w:r>
      <w:r>
        <w:rPr>
          <w:rFonts w:ascii="Times New Roman" w:hAnsi="Times New Roman"/>
          <w:sz w:val="24"/>
          <w:szCs w:val="24"/>
        </w:rPr>
        <w:t>aimingam atsitikimui, auklėtojai nedelsdami</w:t>
      </w:r>
      <w:r w:rsidR="00283C33">
        <w:rPr>
          <w:rFonts w:ascii="Times New Roman" w:hAnsi="Times New Roman"/>
          <w:sz w:val="24"/>
          <w:szCs w:val="24"/>
        </w:rPr>
        <w:t xml:space="preserve"> apie vaiko sveikatos būklę informuoja Darželio direktorių, visuomenės sveikatos priežiūros specialistą ir vaiko tėvus/globėjus bei kitas instituci</w:t>
      </w:r>
      <w:r w:rsidR="002C4669">
        <w:rPr>
          <w:rFonts w:ascii="Times New Roman" w:hAnsi="Times New Roman"/>
          <w:sz w:val="24"/>
          <w:szCs w:val="24"/>
        </w:rPr>
        <w:t>jas, numatytas teisės akte</w:t>
      </w:r>
      <w:r w:rsidR="00283C33">
        <w:rPr>
          <w:rFonts w:ascii="Times New Roman" w:hAnsi="Times New Roman"/>
          <w:sz w:val="24"/>
          <w:szCs w:val="24"/>
        </w:rPr>
        <w:t>.</w:t>
      </w:r>
    </w:p>
    <w:p w:rsidR="00526607" w:rsidRDefault="00FB54E6" w:rsidP="00FB54E6">
      <w:pPr>
        <w:spacing w:after="0" w:line="240" w:lineRule="auto"/>
        <w:jc w:val="both"/>
      </w:pPr>
      <w:r>
        <w:rPr>
          <w:rFonts w:ascii="Times New Roman" w:hAnsi="Times New Roman"/>
          <w:sz w:val="24"/>
          <w:szCs w:val="24"/>
        </w:rPr>
        <w:tab/>
      </w:r>
      <w:r w:rsidR="00283C33">
        <w:rPr>
          <w:rFonts w:ascii="Times New Roman" w:hAnsi="Times New Roman"/>
          <w:sz w:val="24"/>
          <w:szCs w:val="24"/>
        </w:rPr>
        <w:t>11. Įvykus traumai, nelaimingam atsitikimui, incidentui ar sužinojus apie juos, Darželio pedagogai, visuomenės sveikatos priežiūros specialistas, nedelsiant teikia pirmąją pagalbą, praneša direktoriui, kviečia greitąją medicinos pagalbą (toliau - GMP), tel. 112.</w:t>
      </w:r>
    </w:p>
    <w:p w:rsidR="00526607" w:rsidRDefault="00FB54E6" w:rsidP="00FB54E6">
      <w:pPr>
        <w:spacing w:after="0" w:line="240" w:lineRule="auto"/>
        <w:jc w:val="both"/>
      </w:pPr>
      <w:r>
        <w:rPr>
          <w:rFonts w:ascii="Times New Roman" w:hAnsi="Times New Roman"/>
          <w:sz w:val="24"/>
          <w:szCs w:val="24"/>
        </w:rPr>
        <w:tab/>
      </w:r>
      <w:r w:rsidR="00283C33">
        <w:rPr>
          <w:rFonts w:ascii="Times New Roman" w:hAnsi="Times New Roman"/>
          <w:sz w:val="24"/>
          <w:szCs w:val="24"/>
        </w:rPr>
        <w:t>12. Iškvietus GMP ir kol atvyks tėvai, jei vaikas gabenamas į gydymo įstaigą, jį lydi visuomenės sveikatos priežiūros specialistas, jam nesant, kitas Darželio direktoriaus paskirtas asmuo.</w:t>
      </w:r>
    </w:p>
    <w:p w:rsidR="00526607" w:rsidRDefault="00FB54E6" w:rsidP="00FB54E6">
      <w:pPr>
        <w:spacing w:after="0" w:line="240" w:lineRule="auto"/>
        <w:jc w:val="both"/>
      </w:pPr>
      <w:r>
        <w:rPr>
          <w:rFonts w:ascii="Times New Roman" w:hAnsi="Times New Roman"/>
          <w:sz w:val="24"/>
          <w:szCs w:val="24"/>
        </w:rPr>
        <w:tab/>
      </w:r>
      <w:r w:rsidR="00283C33">
        <w:rPr>
          <w:rFonts w:ascii="Times New Roman" w:hAnsi="Times New Roman"/>
          <w:sz w:val="24"/>
          <w:szCs w:val="24"/>
        </w:rPr>
        <w:t>13. Kiekviena situacija ar nelaimingas atsitikimas analizuojami (atliekamas tyrimas),  aptariami Darželio krizių valdymo komandoje, pritaikomos prevencinės priemonės, informuojama Darželio bendruomenė.</w:t>
      </w:r>
    </w:p>
    <w:p w:rsidR="00526607" w:rsidRDefault="00526607">
      <w:pPr>
        <w:spacing w:after="0" w:line="240" w:lineRule="auto"/>
        <w:ind w:firstLine="851"/>
        <w:jc w:val="both"/>
        <w:rPr>
          <w:rFonts w:ascii="Times New Roman" w:hAnsi="Times New Roman"/>
          <w:sz w:val="24"/>
          <w:szCs w:val="24"/>
        </w:rPr>
      </w:pPr>
    </w:p>
    <w:p w:rsidR="00526607" w:rsidRDefault="00283C33">
      <w:pPr>
        <w:spacing w:after="0" w:line="240" w:lineRule="auto"/>
        <w:ind w:firstLine="851"/>
        <w:jc w:val="center"/>
      </w:pPr>
      <w:r>
        <w:rPr>
          <w:rFonts w:ascii="Times New Roman" w:hAnsi="Times New Roman"/>
          <w:b/>
          <w:sz w:val="24"/>
          <w:szCs w:val="24"/>
        </w:rPr>
        <w:t>III. APŽIŪROS DĖL VAIKŲ ASMENS HIGIENOS, PEDIKULIOZĖS IR NIEŽŲ ORGANIZAVIMAS</w:t>
      </w:r>
    </w:p>
    <w:p w:rsidR="00526607" w:rsidRDefault="00526607">
      <w:pPr>
        <w:spacing w:after="0" w:line="240" w:lineRule="auto"/>
        <w:ind w:firstLine="851"/>
        <w:jc w:val="center"/>
        <w:rPr>
          <w:rFonts w:ascii="Times New Roman" w:hAnsi="Times New Roman"/>
          <w:b/>
          <w:sz w:val="24"/>
          <w:szCs w:val="24"/>
        </w:rPr>
      </w:pPr>
    </w:p>
    <w:p w:rsidR="00526607" w:rsidRDefault="00283C33">
      <w:pPr>
        <w:spacing w:after="0" w:line="240" w:lineRule="auto"/>
        <w:jc w:val="both"/>
      </w:pPr>
      <w:r>
        <w:rPr>
          <w:rFonts w:ascii="Times New Roman" w:hAnsi="Times New Roman"/>
          <w:sz w:val="24"/>
          <w:szCs w:val="24"/>
        </w:rPr>
        <w:tab/>
        <w:t>14. Visuomenės sveikatos specialistas atsakingas už vaikų asmens higienos, pedikuliozės ar niežų profilaktikos organizavimą Darželyje.</w:t>
      </w:r>
    </w:p>
    <w:p w:rsidR="00526607" w:rsidRDefault="00283C33">
      <w:pPr>
        <w:spacing w:after="0" w:line="240" w:lineRule="auto"/>
        <w:jc w:val="both"/>
      </w:pPr>
      <w:r>
        <w:rPr>
          <w:rFonts w:ascii="Times New Roman" w:hAnsi="Times New Roman"/>
          <w:sz w:val="24"/>
          <w:szCs w:val="24"/>
        </w:rPr>
        <w:tab/>
        <w:t xml:space="preserve">15. Vaikų tėvai/globėjai, pasirašydami Švietimo paslaugų teikimo sutartį, leidžia pagal planą ir esant būtinumui, organizuoti vaiko apžiūras/patikrinimus dėl asmens higienos, pedikuliozės, niežų. </w:t>
      </w:r>
    </w:p>
    <w:p w:rsidR="00526607" w:rsidRDefault="00526607">
      <w:pPr>
        <w:spacing w:after="0" w:line="240" w:lineRule="auto"/>
        <w:ind w:firstLine="851"/>
        <w:rPr>
          <w:rFonts w:ascii="Times New Roman" w:hAnsi="Times New Roman"/>
          <w:sz w:val="24"/>
          <w:szCs w:val="24"/>
        </w:rPr>
      </w:pPr>
    </w:p>
    <w:p w:rsidR="00526607" w:rsidRDefault="00283C33">
      <w:pPr>
        <w:spacing w:after="0" w:line="240" w:lineRule="auto"/>
        <w:ind w:firstLine="851"/>
        <w:jc w:val="center"/>
      </w:pPr>
      <w:r>
        <w:rPr>
          <w:rFonts w:ascii="Times New Roman" w:hAnsi="Times New Roman"/>
          <w:b/>
          <w:sz w:val="24"/>
          <w:szCs w:val="24"/>
        </w:rPr>
        <w:t>IV. PROFILAKTINĖ VAIKŲ TIKRINIMO PROCEDŪROS VYKDYMO TVARKA</w:t>
      </w:r>
    </w:p>
    <w:p w:rsidR="00526607" w:rsidRDefault="00526607">
      <w:pPr>
        <w:spacing w:after="0" w:line="240" w:lineRule="auto"/>
        <w:ind w:firstLine="851"/>
        <w:jc w:val="center"/>
        <w:rPr>
          <w:rFonts w:ascii="Times New Roman" w:hAnsi="Times New Roman"/>
          <w:b/>
          <w:sz w:val="24"/>
          <w:szCs w:val="24"/>
        </w:rPr>
      </w:pPr>
    </w:p>
    <w:p w:rsidR="00526607" w:rsidRDefault="00283C33">
      <w:pPr>
        <w:spacing w:after="0" w:line="240" w:lineRule="auto"/>
        <w:jc w:val="both"/>
      </w:pPr>
      <w:r>
        <w:rPr>
          <w:rFonts w:ascii="Times New Roman" w:hAnsi="Times New Roman"/>
          <w:sz w:val="24"/>
          <w:szCs w:val="24"/>
        </w:rPr>
        <w:tab/>
        <w:t>16. Patikrinimą rekomenduojama atlikti po atostogų ir pagal epidemiologines reikmes.</w:t>
      </w:r>
    </w:p>
    <w:p w:rsidR="00526607" w:rsidRDefault="00283C33">
      <w:pPr>
        <w:spacing w:after="0" w:line="240" w:lineRule="auto"/>
        <w:jc w:val="both"/>
      </w:pPr>
      <w:r>
        <w:rPr>
          <w:rFonts w:ascii="Times New Roman" w:hAnsi="Times New Roman"/>
          <w:sz w:val="24"/>
          <w:szCs w:val="24"/>
        </w:rPr>
        <w:tab/>
        <w:t>17. Privaloma imtis visų priemonių, kad ugdytinis būtų apsaugotas nuo pažeminimo ir kitų neigiamų pasekmių.</w:t>
      </w:r>
    </w:p>
    <w:p w:rsidR="00526607" w:rsidRDefault="00283C33">
      <w:pPr>
        <w:spacing w:after="0" w:line="240" w:lineRule="auto"/>
        <w:jc w:val="both"/>
      </w:pPr>
      <w:r>
        <w:rPr>
          <w:rFonts w:ascii="Times New Roman" w:hAnsi="Times New Roman"/>
          <w:sz w:val="24"/>
          <w:szCs w:val="24"/>
        </w:rPr>
        <w:tab/>
        <w:t>18. Patikrinimą atlieka visuomenės sveikatos priežiūros specialistas.</w:t>
      </w:r>
    </w:p>
    <w:p w:rsidR="00526607" w:rsidRDefault="00283C33">
      <w:pPr>
        <w:spacing w:after="0" w:line="240" w:lineRule="auto"/>
        <w:jc w:val="both"/>
      </w:pPr>
      <w:r>
        <w:rPr>
          <w:rFonts w:ascii="Times New Roman" w:hAnsi="Times New Roman"/>
          <w:sz w:val="24"/>
          <w:szCs w:val="24"/>
        </w:rPr>
        <w:tab/>
        <w:t>19. Prieš kiekvieną patikrinimą vaikams yra paaiškinama kas bus daroma ir kodėl tai reikia daryti.</w:t>
      </w:r>
    </w:p>
    <w:p w:rsidR="00526607" w:rsidRDefault="00283C33">
      <w:pPr>
        <w:spacing w:after="0" w:line="240" w:lineRule="auto"/>
        <w:jc w:val="both"/>
      </w:pPr>
      <w:r>
        <w:rPr>
          <w:rFonts w:ascii="Times New Roman" w:hAnsi="Times New Roman"/>
          <w:sz w:val="24"/>
          <w:szCs w:val="24"/>
        </w:rPr>
        <w:tab/>
        <w:t>20. Patikrinimas yra atliekamas patalpoje,</w:t>
      </w:r>
      <w:r w:rsidR="00FB54E6">
        <w:rPr>
          <w:rFonts w:ascii="Times New Roman" w:hAnsi="Times New Roman"/>
          <w:sz w:val="24"/>
          <w:szCs w:val="24"/>
        </w:rPr>
        <w:t xml:space="preserve"> kurioje yra vandens bei muilo.</w:t>
      </w:r>
    </w:p>
    <w:p w:rsidR="00526607" w:rsidRDefault="00283C33">
      <w:pPr>
        <w:spacing w:after="0" w:line="240" w:lineRule="auto"/>
        <w:jc w:val="both"/>
      </w:pPr>
      <w:r>
        <w:rPr>
          <w:rFonts w:ascii="Times New Roman" w:hAnsi="Times New Roman"/>
          <w:sz w:val="24"/>
          <w:szCs w:val="24"/>
        </w:rPr>
        <w:tab/>
        <w:t>21. Vaikas, kuriam įtariama pedikuliozė ar niežai, neturi būti atskirtas nuo kitų vai</w:t>
      </w:r>
      <w:r w:rsidR="00FB54E6">
        <w:rPr>
          <w:rFonts w:ascii="Times New Roman" w:hAnsi="Times New Roman"/>
          <w:sz w:val="24"/>
          <w:szCs w:val="24"/>
        </w:rPr>
        <w:t xml:space="preserve">kų, </w:t>
      </w:r>
      <w:r>
        <w:rPr>
          <w:rFonts w:ascii="Times New Roman" w:hAnsi="Times New Roman"/>
          <w:sz w:val="24"/>
          <w:szCs w:val="24"/>
        </w:rPr>
        <w:t>jis gali likti Darželyje iki atv</w:t>
      </w:r>
      <w:r w:rsidR="00FB54E6">
        <w:rPr>
          <w:rFonts w:ascii="Times New Roman" w:hAnsi="Times New Roman"/>
          <w:sz w:val="24"/>
          <w:szCs w:val="24"/>
        </w:rPr>
        <w:t>yks tėvai/globėjai jo pasiimti.</w:t>
      </w:r>
    </w:p>
    <w:p w:rsidR="00526607" w:rsidRDefault="00283C33">
      <w:pPr>
        <w:spacing w:after="0" w:line="240" w:lineRule="auto"/>
        <w:jc w:val="both"/>
      </w:pPr>
      <w:r>
        <w:rPr>
          <w:rFonts w:ascii="Times New Roman" w:hAnsi="Times New Roman"/>
          <w:sz w:val="24"/>
          <w:szCs w:val="24"/>
        </w:rPr>
        <w:tab/>
        <w:t>22. Baigus patikrinimą ir įtarus pedikuliozės ar niežų atvejį, visuomenės sveikatos priežiūros specialistas privalo informuoti auklėtoją ir tėvus/globėjus telefonu ar tiesiogiai. Taip pat tėvams/globėjams suteikti informaciją apie pedikuliozės profilaktiką.</w:t>
      </w:r>
    </w:p>
    <w:p w:rsidR="00526607" w:rsidRDefault="00283C33">
      <w:pPr>
        <w:spacing w:after="0" w:line="240" w:lineRule="auto"/>
        <w:jc w:val="both"/>
      </w:pPr>
      <w:r>
        <w:rPr>
          <w:rFonts w:ascii="Times New Roman" w:hAnsi="Times New Roman"/>
          <w:sz w:val="24"/>
          <w:szCs w:val="24"/>
        </w:rPr>
        <w:tab/>
        <w:t>23. Vaikas į Darželį gali sugrįžti tik t</w:t>
      </w:r>
      <w:r w:rsidR="007B0881">
        <w:rPr>
          <w:rFonts w:ascii="Times New Roman" w:hAnsi="Times New Roman"/>
          <w:sz w:val="24"/>
          <w:szCs w:val="24"/>
        </w:rPr>
        <w:t xml:space="preserve">ada, kai yra visiškai išgydyta </w:t>
      </w:r>
      <w:r>
        <w:rPr>
          <w:rFonts w:ascii="Times New Roman" w:hAnsi="Times New Roman"/>
          <w:sz w:val="24"/>
          <w:szCs w:val="24"/>
        </w:rPr>
        <w:t>pedikuliozė (t. y. nerandama nei utėlių, nei glindų) ar niežai.</w:t>
      </w:r>
    </w:p>
    <w:p w:rsidR="00526607" w:rsidRDefault="00283C33">
      <w:pPr>
        <w:spacing w:after="0" w:line="240" w:lineRule="auto"/>
        <w:jc w:val="both"/>
      </w:pPr>
      <w:r>
        <w:rPr>
          <w:rFonts w:ascii="Times New Roman" w:hAnsi="Times New Roman"/>
          <w:sz w:val="24"/>
          <w:szCs w:val="24"/>
        </w:rPr>
        <w:tab/>
        <w:t>24. Kai kuriais atvejais Darželis gali pareikalauti iš tėvų raštiško patvirtinimo, kuriame tėvai /globėjai nurodo, kokiomis priemonėmis ir kada buvo pradėtas gydymas nuo pedikuliozė ar niežų.</w:t>
      </w:r>
    </w:p>
    <w:p w:rsidR="00526607" w:rsidRDefault="00283C33">
      <w:pPr>
        <w:spacing w:after="0" w:line="240" w:lineRule="auto"/>
        <w:jc w:val="both"/>
      </w:pPr>
      <w:r>
        <w:rPr>
          <w:rFonts w:ascii="Times New Roman" w:hAnsi="Times New Roman"/>
          <w:sz w:val="24"/>
          <w:szCs w:val="24"/>
        </w:rPr>
        <w:lastRenderedPageBreak/>
        <w:tab/>
        <w:t>25. Užfiksavus užkrečiamų ligų (pedikuliozės ar niežų) atvejus Darželyje, visuomenės sveikatos priežiūros specialistas teisės aktų numatyta tvarka informuoja reikalingas institucijas ir vykdo prevencijos priemones.</w:t>
      </w:r>
    </w:p>
    <w:p w:rsidR="00526607" w:rsidRDefault="00526607">
      <w:pPr>
        <w:spacing w:after="0" w:line="240" w:lineRule="auto"/>
        <w:ind w:firstLine="851"/>
        <w:jc w:val="center"/>
        <w:rPr>
          <w:rFonts w:ascii="Times New Roman" w:hAnsi="Times New Roman"/>
          <w:sz w:val="24"/>
          <w:szCs w:val="24"/>
        </w:rPr>
      </w:pPr>
      <w:bookmarkStart w:id="1" w:name="_GoBack2"/>
      <w:bookmarkEnd w:id="1"/>
    </w:p>
    <w:p w:rsidR="00526607" w:rsidRDefault="00283C33">
      <w:pPr>
        <w:spacing w:after="0" w:line="240" w:lineRule="auto"/>
        <w:ind w:firstLine="851"/>
        <w:jc w:val="center"/>
      </w:pPr>
      <w:r>
        <w:rPr>
          <w:rFonts w:ascii="Times New Roman" w:hAnsi="Times New Roman"/>
          <w:b/>
          <w:sz w:val="24"/>
          <w:szCs w:val="24"/>
        </w:rPr>
        <w:t>V.</w:t>
      </w:r>
      <w:r>
        <w:rPr>
          <w:rFonts w:ascii="Times New Roman" w:hAnsi="Times New Roman"/>
          <w:b/>
          <w:sz w:val="24"/>
          <w:lang w:val="en-US"/>
        </w:rPr>
        <w:t xml:space="preserve"> DARBUOTOJŲ VEIKSMAI VAIKUI SUSIRGUS AR PATYRUS TRAUMĄ IR TEISĖTŲ VAIKO ATSTOVŲ INFORMAVIMAS APIE DARŽELYJE PATIRTĄ TRAUMĄ AR SVEIKATOS SUTRIKDYMĄ </w:t>
      </w:r>
      <w:r>
        <w:rPr>
          <w:rFonts w:ascii="Times New Roman" w:hAnsi="Times New Roman"/>
          <w:b/>
          <w:sz w:val="24"/>
          <w:szCs w:val="24"/>
          <w:lang w:val="en-US"/>
        </w:rPr>
        <w:t>ORGANIZAVIMAS</w:t>
      </w:r>
    </w:p>
    <w:p w:rsidR="00526607" w:rsidRDefault="00526607">
      <w:pPr>
        <w:spacing w:after="0" w:line="240" w:lineRule="auto"/>
        <w:jc w:val="center"/>
        <w:rPr>
          <w:rFonts w:ascii="Times New Roman" w:hAnsi="Times New Roman"/>
          <w:b/>
          <w:sz w:val="24"/>
          <w:szCs w:val="24"/>
        </w:rPr>
      </w:pPr>
    </w:p>
    <w:p w:rsidR="00526607" w:rsidRDefault="00283C33">
      <w:pPr>
        <w:pStyle w:val="Sraopastraipa"/>
        <w:spacing w:after="0" w:line="240" w:lineRule="auto"/>
        <w:ind w:left="0"/>
        <w:jc w:val="both"/>
      </w:pPr>
      <w:r>
        <w:rPr>
          <w:rFonts w:ascii="Times New Roman" w:hAnsi="Times New Roman"/>
          <w:sz w:val="24"/>
          <w:szCs w:val="24"/>
        </w:rPr>
        <w:tab/>
        <w:t>26. Vaikų buvimą Darželyje kasdien stebi a</w:t>
      </w:r>
      <w:r w:rsidR="007B0881">
        <w:rPr>
          <w:rFonts w:ascii="Times New Roman" w:hAnsi="Times New Roman"/>
          <w:sz w:val="24"/>
          <w:szCs w:val="24"/>
        </w:rPr>
        <w:t>uklėtojai ir auklėtojų padėjėjai</w:t>
      </w:r>
      <w:r>
        <w:rPr>
          <w:rFonts w:ascii="Times New Roman" w:hAnsi="Times New Roman"/>
          <w:sz w:val="24"/>
          <w:szCs w:val="24"/>
        </w:rPr>
        <w:t>.</w:t>
      </w:r>
    </w:p>
    <w:p w:rsidR="00526607" w:rsidRDefault="00283C33">
      <w:pPr>
        <w:pStyle w:val="Sraopastraipa"/>
        <w:spacing w:after="0" w:line="240" w:lineRule="auto"/>
        <w:ind w:left="0"/>
        <w:jc w:val="both"/>
      </w:pPr>
      <w:r>
        <w:rPr>
          <w:rFonts w:ascii="Times New Roman" w:hAnsi="Times New Roman"/>
          <w:sz w:val="24"/>
          <w:szCs w:val="24"/>
        </w:rPr>
        <w:tab/>
        <w:t xml:space="preserve">27. Vaikui susirgus: </w:t>
      </w:r>
    </w:p>
    <w:p w:rsidR="00526607" w:rsidRDefault="00283C33">
      <w:pPr>
        <w:spacing w:after="0" w:line="240" w:lineRule="auto"/>
        <w:jc w:val="both"/>
      </w:pPr>
      <w:r>
        <w:rPr>
          <w:rFonts w:ascii="Times New Roman" w:hAnsi="Times New Roman"/>
          <w:sz w:val="24"/>
          <w:szCs w:val="24"/>
        </w:rPr>
        <w:tab/>
        <w:t>27.1. auklėtoja</w:t>
      </w:r>
      <w:r w:rsidR="007B0881">
        <w:rPr>
          <w:rFonts w:ascii="Times New Roman" w:hAnsi="Times New Roman"/>
          <w:sz w:val="24"/>
          <w:szCs w:val="24"/>
        </w:rPr>
        <w:t>s</w:t>
      </w:r>
      <w:r>
        <w:rPr>
          <w:rFonts w:ascii="Times New Roman" w:hAnsi="Times New Roman"/>
          <w:sz w:val="24"/>
          <w:szCs w:val="24"/>
        </w:rPr>
        <w:t xml:space="preserve"> apie vaiko sveikatos būklę nedelsdama</w:t>
      </w:r>
      <w:r w:rsidR="007B0881">
        <w:rPr>
          <w:rFonts w:ascii="Times New Roman" w:hAnsi="Times New Roman"/>
          <w:sz w:val="24"/>
          <w:szCs w:val="24"/>
        </w:rPr>
        <w:t>s</w:t>
      </w:r>
      <w:r>
        <w:rPr>
          <w:rFonts w:ascii="Times New Roman" w:hAnsi="Times New Roman"/>
          <w:sz w:val="24"/>
          <w:szCs w:val="24"/>
        </w:rPr>
        <w:t xml:space="preserve"> informuoja vaiko tėvus/globėjus bei visuomenės sveikatos priežiūros specialistą;</w:t>
      </w:r>
    </w:p>
    <w:p w:rsidR="00526607" w:rsidRDefault="007B0881">
      <w:pPr>
        <w:spacing w:after="0" w:line="240" w:lineRule="auto"/>
        <w:jc w:val="both"/>
      </w:pPr>
      <w:r>
        <w:rPr>
          <w:rFonts w:ascii="Times New Roman" w:hAnsi="Times New Roman"/>
          <w:sz w:val="24"/>
          <w:szCs w:val="24"/>
        </w:rPr>
        <w:tab/>
        <w:t>27</w:t>
      </w:r>
      <w:r w:rsidR="00283C33">
        <w:rPr>
          <w:rFonts w:ascii="Times New Roman" w:hAnsi="Times New Roman"/>
          <w:sz w:val="24"/>
          <w:szCs w:val="24"/>
        </w:rPr>
        <w:t>.</w:t>
      </w:r>
      <w:r>
        <w:rPr>
          <w:rFonts w:ascii="Times New Roman" w:hAnsi="Times New Roman"/>
          <w:sz w:val="24"/>
          <w:szCs w:val="24"/>
        </w:rPr>
        <w:t>2.</w:t>
      </w:r>
      <w:r w:rsidR="00283C33">
        <w:rPr>
          <w:rFonts w:ascii="Times New Roman" w:hAnsi="Times New Roman"/>
          <w:sz w:val="24"/>
          <w:szCs w:val="24"/>
        </w:rPr>
        <w:t xml:space="preserve"> visuomenės sveikatos priežiūros specialistas įvertina, ar vaikas gali laukti tėvų/globėjų grupėje arba vaikas tėvų/globėjų laukia sveikatos kabinete;</w:t>
      </w:r>
    </w:p>
    <w:p w:rsidR="00526607" w:rsidRDefault="007B0881" w:rsidP="007B0881">
      <w:pPr>
        <w:spacing w:after="0" w:line="240" w:lineRule="auto"/>
        <w:jc w:val="both"/>
      </w:pPr>
      <w:r>
        <w:rPr>
          <w:rFonts w:ascii="Times New Roman" w:hAnsi="Times New Roman"/>
          <w:sz w:val="24"/>
          <w:szCs w:val="24"/>
        </w:rPr>
        <w:tab/>
        <w:t>27</w:t>
      </w:r>
      <w:r w:rsidR="00283C33">
        <w:rPr>
          <w:rFonts w:ascii="Times New Roman" w:hAnsi="Times New Roman"/>
          <w:sz w:val="24"/>
          <w:szCs w:val="24"/>
        </w:rPr>
        <w:t>.3. jei kyla įtarimų, kad vaikas serga užkrečiamąją liga, jis atskiriamas nuo kitų vaikų ir stebimas iki atvyks tėvai/globėjai;</w:t>
      </w:r>
    </w:p>
    <w:p w:rsidR="00526607" w:rsidRDefault="007B0881" w:rsidP="007B0881">
      <w:pPr>
        <w:spacing w:after="0" w:line="240" w:lineRule="auto"/>
        <w:jc w:val="both"/>
      </w:pPr>
      <w:r>
        <w:rPr>
          <w:rFonts w:ascii="Times New Roman" w:hAnsi="Times New Roman"/>
          <w:sz w:val="24"/>
          <w:szCs w:val="24"/>
        </w:rPr>
        <w:tab/>
        <w:t>27</w:t>
      </w:r>
      <w:r w:rsidR="00283C33">
        <w:rPr>
          <w:rFonts w:ascii="Times New Roman" w:hAnsi="Times New Roman"/>
          <w:sz w:val="24"/>
          <w:szCs w:val="24"/>
        </w:rPr>
        <w:t>.4. įvykus nelaimingam atsitikimui (traumos atveju) ar e</w:t>
      </w:r>
      <w:r>
        <w:rPr>
          <w:rFonts w:ascii="Times New Roman" w:hAnsi="Times New Roman"/>
          <w:sz w:val="24"/>
          <w:szCs w:val="24"/>
        </w:rPr>
        <w:t xml:space="preserve">sant sunkiai sveikatos būklei, </w:t>
      </w:r>
      <w:r w:rsidR="00283C33">
        <w:rPr>
          <w:rFonts w:ascii="Times New Roman" w:hAnsi="Times New Roman"/>
          <w:sz w:val="24"/>
          <w:szCs w:val="24"/>
        </w:rPr>
        <w:t>visuomenės sveikatos priežiūros specialistas arba auklėtoja</w:t>
      </w:r>
      <w:r>
        <w:rPr>
          <w:rFonts w:ascii="Times New Roman" w:hAnsi="Times New Roman"/>
          <w:sz w:val="24"/>
          <w:szCs w:val="24"/>
        </w:rPr>
        <w:t>s</w:t>
      </w:r>
      <w:r w:rsidR="00283C33">
        <w:rPr>
          <w:rFonts w:ascii="Times New Roman" w:hAnsi="Times New Roman"/>
          <w:sz w:val="24"/>
          <w:szCs w:val="24"/>
        </w:rPr>
        <w:t xml:space="preserve"> nedelsdami kviečia greitąją medicinos pagalbą, tel. 112 ir teikia pirmąją pagalbą.</w:t>
      </w:r>
    </w:p>
    <w:p w:rsidR="00526607" w:rsidRDefault="007B0881" w:rsidP="007B0881">
      <w:pPr>
        <w:spacing w:after="0" w:line="240" w:lineRule="auto"/>
        <w:jc w:val="both"/>
      </w:pPr>
      <w:r>
        <w:rPr>
          <w:rFonts w:ascii="Times New Roman" w:hAnsi="Times New Roman"/>
          <w:sz w:val="24"/>
          <w:szCs w:val="24"/>
        </w:rPr>
        <w:tab/>
        <w:t>28</w:t>
      </w:r>
      <w:r w:rsidR="00283C33">
        <w:rPr>
          <w:rFonts w:ascii="Times New Roman" w:hAnsi="Times New Roman"/>
          <w:sz w:val="24"/>
          <w:szCs w:val="24"/>
        </w:rPr>
        <w:t>. Nesant visuomenės sveikatos priežiūros specialisto kuomet įvyko nelaimingas atsitikimas, trauma, ar įtarus, kad vaikas galėjo</w:t>
      </w:r>
      <w:bookmarkStart w:id="2" w:name="_GoBack1"/>
      <w:bookmarkEnd w:id="2"/>
      <w:r w:rsidR="00283C33">
        <w:rPr>
          <w:rFonts w:ascii="Times New Roman" w:hAnsi="Times New Roman"/>
          <w:sz w:val="24"/>
          <w:szCs w:val="24"/>
        </w:rPr>
        <w:t xml:space="preserve"> būti užsikrėtęs užkrečiamąja liga, įvertinęs situaciją, grupės auklėtoja</w:t>
      </w:r>
      <w:r>
        <w:rPr>
          <w:rFonts w:ascii="Times New Roman" w:hAnsi="Times New Roman"/>
          <w:sz w:val="24"/>
          <w:szCs w:val="24"/>
        </w:rPr>
        <w:t>s</w:t>
      </w:r>
      <w:r w:rsidR="00283C33">
        <w:rPr>
          <w:rFonts w:ascii="Times New Roman" w:hAnsi="Times New Roman"/>
          <w:sz w:val="24"/>
          <w:szCs w:val="24"/>
        </w:rPr>
        <w:t>, informuoja vaiko tėvus/globėjus, Darželio direktor</w:t>
      </w:r>
      <w:r>
        <w:rPr>
          <w:rFonts w:ascii="Times New Roman" w:hAnsi="Times New Roman"/>
          <w:sz w:val="24"/>
          <w:szCs w:val="24"/>
        </w:rPr>
        <w:t>i</w:t>
      </w:r>
      <w:r w:rsidR="00283C33">
        <w:rPr>
          <w:rFonts w:ascii="Times New Roman" w:hAnsi="Times New Roman"/>
          <w:sz w:val="24"/>
          <w:szCs w:val="24"/>
        </w:rPr>
        <w:t>ų ir stebi vaiką iki kol atvyks tėvai/globėjai ar greitoji medicinos pagalba.</w:t>
      </w:r>
    </w:p>
    <w:p w:rsidR="00526607" w:rsidRDefault="007B0881" w:rsidP="007B0881">
      <w:pPr>
        <w:spacing w:after="0" w:line="240" w:lineRule="auto"/>
        <w:jc w:val="both"/>
      </w:pPr>
      <w:r>
        <w:rPr>
          <w:rFonts w:ascii="Times New Roman" w:hAnsi="Times New Roman"/>
          <w:sz w:val="24"/>
          <w:szCs w:val="24"/>
        </w:rPr>
        <w:tab/>
        <w:t>29</w:t>
      </w:r>
      <w:r w:rsidR="00283C33">
        <w:rPr>
          <w:rFonts w:ascii="Times New Roman" w:hAnsi="Times New Roman"/>
          <w:sz w:val="24"/>
          <w:szCs w:val="24"/>
        </w:rPr>
        <w:t>. Susirgimų užkrečiamosiomis ligomis atveju bei karantino metu grupėse atliekamas valymas ir dezinfekavimas pagal higienos reikalavimus.</w:t>
      </w:r>
    </w:p>
    <w:p w:rsidR="00526607" w:rsidRDefault="007B0881" w:rsidP="007B0881">
      <w:pPr>
        <w:spacing w:after="0" w:line="240" w:lineRule="auto"/>
        <w:jc w:val="both"/>
      </w:pPr>
      <w:r>
        <w:rPr>
          <w:rFonts w:ascii="Times New Roman" w:hAnsi="Times New Roman"/>
          <w:sz w:val="24"/>
          <w:szCs w:val="24"/>
        </w:rPr>
        <w:tab/>
        <w:t>30</w:t>
      </w:r>
      <w:r w:rsidR="00283C33">
        <w:rPr>
          <w:rFonts w:ascii="Times New Roman" w:hAnsi="Times New Roman"/>
          <w:sz w:val="24"/>
          <w:szCs w:val="24"/>
        </w:rPr>
        <w:t>. Vaiką pasiimti iš Darželio tėvams/globėjams būtina:</w:t>
      </w:r>
    </w:p>
    <w:p w:rsidR="00526607" w:rsidRDefault="007B0881" w:rsidP="007B0881">
      <w:pPr>
        <w:spacing w:after="0" w:line="240" w:lineRule="auto"/>
        <w:jc w:val="both"/>
      </w:pPr>
      <w:r>
        <w:rPr>
          <w:rFonts w:ascii="Times New Roman" w:hAnsi="Times New Roman"/>
          <w:sz w:val="24"/>
          <w:szCs w:val="24"/>
        </w:rPr>
        <w:tab/>
        <w:t>30</w:t>
      </w:r>
      <w:r w:rsidR="00283C33">
        <w:rPr>
          <w:rFonts w:ascii="Times New Roman" w:hAnsi="Times New Roman"/>
          <w:sz w:val="24"/>
          <w:szCs w:val="24"/>
        </w:rPr>
        <w:t>.1. kai vaikui įtariami/nustatomi ūmių užkrečiamųjų ligų požymiai (karščiuoja, skundžiasi skausmu, viduriuoja, vemia, kosėja), įvairių traumų atvejais;</w:t>
      </w:r>
    </w:p>
    <w:p w:rsidR="00526607" w:rsidRDefault="007B0881" w:rsidP="007B0881">
      <w:pPr>
        <w:spacing w:after="0" w:line="240" w:lineRule="auto"/>
        <w:jc w:val="both"/>
      </w:pPr>
      <w:r>
        <w:rPr>
          <w:rFonts w:ascii="Times New Roman" w:hAnsi="Times New Roman"/>
          <w:sz w:val="24"/>
          <w:szCs w:val="24"/>
        </w:rPr>
        <w:tab/>
        <w:t>30</w:t>
      </w:r>
      <w:r w:rsidR="00283C33">
        <w:rPr>
          <w:rFonts w:ascii="Times New Roman" w:hAnsi="Times New Roman"/>
          <w:sz w:val="24"/>
          <w:szCs w:val="24"/>
        </w:rPr>
        <w:t>.2. vaiko liga riboja jo dalyvavimą veikloje;</w:t>
      </w:r>
    </w:p>
    <w:p w:rsidR="00526607" w:rsidRDefault="007B0881" w:rsidP="007B0881">
      <w:pPr>
        <w:spacing w:after="0" w:line="240" w:lineRule="auto"/>
        <w:jc w:val="both"/>
      </w:pPr>
      <w:r>
        <w:rPr>
          <w:rFonts w:ascii="Times New Roman" w:hAnsi="Times New Roman"/>
          <w:sz w:val="24"/>
          <w:szCs w:val="24"/>
        </w:rPr>
        <w:tab/>
        <w:t>30</w:t>
      </w:r>
      <w:r w:rsidR="00283C33">
        <w:rPr>
          <w:rFonts w:ascii="Times New Roman" w:hAnsi="Times New Roman"/>
          <w:sz w:val="24"/>
          <w:szCs w:val="24"/>
        </w:rPr>
        <w:t>.3. vaiko būklė/liga kelia pavojų kitų vaikų ir darbuotojų sveikatai.</w:t>
      </w:r>
    </w:p>
    <w:p w:rsidR="00526607" w:rsidRDefault="007B0881" w:rsidP="007B0881">
      <w:pPr>
        <w:spacing w:after="0" w:line="240" w:lineRule="auto"/>
        <w:jc w:val="both"/>
      </w:pPr>
      <w:r>
        <w:rPr>
          <w:rFonts w:ascii="Times New Roman" w:hAnsi="Times New Roman"/>
          <w:sz w:val="24"/>
          <w:szCs w:val="24"/>
        </w:rPr>
        <w:tab/>
        <w:t>31</w:t>
      </w:r>
      <w:r w:rsidR="00283C33">
        <w:rPr>
          <w:rFonts w:ascii="Times New Roman" w:hAnsi="Times New Roman"/>
          <w:sz w:val="24"/>
          <w:szCs w:val="24"/>
        </w:rPr>
        <w:t>. Po ligos vaikas gali būti priimtas į Darželį tik tėvams/globėjams pateikus gydytojo pažymą (F 094/a).</w:t>
      </w:r>
    </w:p>
    <w:p w:rsidR="00526607" w:rsidRDefault="007B0881" w:rsidP="007B0881">
      <w:pPr>
        <w:spacing w:after="0" w:line="240" w:lineRule="auto"/>
        <w:jc w:val="both"/>
      </w:pPr>
      <w:r>
        <w:rPr>
          <w:rFonts w:ascii="Times New Roman" w:hAnsi="Times New Roman"/>
          <w:sz w:val="24"/>
          <w:szCs w:val="24"/>
        </w:rPr>
        <w:tab/>
        <w:t>32</w:t>
      </w:r>
      <w:r w:rsidR="00283C33">
        <w:rPr>
          <w:rFonts w:ascii="Times New Roman" w:hAnsi="Times New Roman"/>
          <w:sz w:val="24"/>
          <w:szCs w:val="24"/>
        </w:rPr>
        <w:t>. Užfiksavus užkrečiamų ligų (vėjaraupiai, tymai, skarlatina ir kt.) atvejus Darželyje, visuomenės sveikatos priežiūros specialistas vykdo prevenciją, pateikia tėvams informaciją apie tam tikrų ligų profilaktiką.</w:t>
      </w:r>
    </w:p>
    <w:p w:rsidR="00526607" w:rsidRDefault="007B0881" w:rsidP="007B0881">
      <w:pPr>
        <w:pStyle w:val="Sraopastraipa"/>
        <w:spacing w:line="240" w:lineRule="auto"/>
        <w:ind w:left="0"/>
        <w:jc w:val="both"/>
      </w:pPr>
      <w:r>
        <w:rPr>
          <w:rFonts w:ascii="Times New Roman" w:hAnsi="Times New Roman"/>
          <w:sz w:val="24"/>
          <w:szCs w:val="24"/>
        </w:rPr>
        <w:tab/>
        <w:t>33</w:t>
      </w:r>
      <w:r w:rsidR="00283C33">
        <w:rPr>
          <w:rFonts w:ascii="Times New Roman" w:hAnsi="Times New Roman"/>
          <w:sz w:val="24"/>
          <w:szCs w:val="24"/>
        </w:rPr>
        <w:t>. Darželyje esantis visuomenės sveikatos priežiūros specialistas visus vaikų apsilankymus pas specialistą dėl traumos, nelaimingo atsitikimo, negalavimo registruoja Klaipėdos rajono savivaldybės visuomenės sveikatos biuro vidaus nustatyta tvarka.</w:t>
      </w:r>
    </w:p>
    <w:p w:rsidR="00526607" w:rsidRDefault="00526607">
      <w:pPr>
        <w:pStyle w:val="Sraopastraipa"/>
        <w:spacing w:line="240" w:lineRule="auto"/>
        <w:ind w:left="0" w:firstLine="567"/>
        <w:jc w:val="both"/>
        <w:rPr>
          <w:rFonts w:ascii="Times New Roman" w:hAnsi="Times New Roman"/>
          <w:sz w:val="24"/>
          <w:szCs w:val="24"/>
        </w:rPr>
      </w:pPr>
    </w:p>
    <w:p w:rsidR="00526607" w:rsidRDefault="00283C33">
      <w:pPr>
        <w:pStyle w:val="Sraopastraipa"/>
        <w:spacing w:after="0" w:line="240" w:lineRule="auto"/>
        <w:ind w:left="1080"/>
        <w:jc w:val="center"/>
      </w:pPr>
      <w:r>
        <w:rPr>
          <w:rFonts w:ascii="Times New Roman" w:hAnsi="Times New Roman"/>
          <w:b/>
          <w:sz w:val="24"/>
          <w:szCs w:val="24"/>
        </w:rPr>
        <w:t>VI. BAIGIAMOSIOS NUOSTATOS</w:t>
      </w:r>
    </w:p>
    <w:p w:rsidR="00526607" w:rsidRDefault="00526607">
      <w:pPr>
        <w:spacing w:after="0" w:line="240" w:lineRule="auto"/>
        <w:rPr>
          <w:rFonts w:ascii="Times New Roman" w:hAnsi="Times New Roman"/>
          <w:b/>
          <w:sz w:val="24"/>
          <w:szCs w:val="24"/>
        </w:rPr>
      </w:pPr>
    </w:p>
    <w:p w:rsidR="00526607" w:rsidRDefault="00283C33">
      <w:pPr>
        <w:spacing w:after="0" w:line="240" w:lineRule="auto"/>
        <w:jc w:val="both"/>
      </w:pPr>
      <w:r>
        <w:rPr>
          <w:rFonts w:ascii="Times New Roman" w:hAnsi="Times New Roman"/>
          <w:sz w:val="24"/>
          <w:szCs w:val="24"/>
        </w:rPr>
        <w:tab/>
      </w:r>
      <w:r w:rsidR="007B0881">
        <w:rPr>
          <w:rFonts w:ascii="Times New Roman" w:hAnsi="Times New Roman"/>
          <w:sz w:val="24"/>
          <w:szCs w:val="24"/>
        </w:rPr>
        <w:t>34</w:t>
      </w:r>
      <w:r>
        <w:rPr>
          <w:rFonts w:ascii="Times New Roman" w:hAnsi="Times New Roman"/>
          <w:sz w:val="24"/>
          <w:szCs w:val="24"/>
        </w:rPr>
        <w:t>. Darželyje esantis visuomenės sveikatos priežiūros specialistas ir auklėtoja</w:t>
      </w:r>
      <w:r w:rsidR="007B0881">
        <w:rPr>
          <w:rFonts w:ascii="Times New Roman" w:hAnsi="Times New Roman"/>
          <w:sz w:val="24"/>
          <w:szCs w:val="24"/>
        </w:rPr>
        <w:t>s</w:t>
      </w:r>
      <w:r>
        <w:rPr>
          <w:rFonts w:ascii="Times New Roman" w:hAnsi="Times New Roman"/>
          <w:sz w:val="24"/>
          <w:szCs w:val="24"/>
        </w:rPr>
        <w:t xml:space="preserve"> yra atsakingi už veiksmų vaikui susirgus ar patyrus traumą Darželyje ir teisėtų vaiko atstovų informavimo apie Darželyje patirtą traumą ar ūmų sveikatos sutrikdymą organizavimą ir vykdymą.</w:t>
      </w:r>
    </w:p>
    <w:p w:rsidR="00526607" w:rsidRDefault="00283C33">
      <w:pPr>
        <w:spacing w:after="0" w:line="240" w:lineRule="auto"/>
        <w:jc w:val="both"/>
      </w:pPr>
      <w:r>
        <w:rPr>
          <w:rFonts w:ascii="Times New Roman" w:hAnsi="Times New Roman"/>
          <w:sz w:val="24"/>
          <w:szCs w:val="24"/>
        </w:rPr>
        <w:tab/>
      </w:r>
      <w:r w:rsidR="007B0881">
        <w:rPr>
          <w:rFonts w:ascii="Times New Roman" w:hAnsi="Times New Roman"/>
          <w:sz w:val="24"/>
          <w:szCs w:val="24"/>
        </w:rPr>
        <w:t>35</w:t>
      </w:r>
      <w:r>
        <w:rPr>
          <w:rFonts w:ascii="Times New Roman" w:hAnsi="Times New Roman"/>
          <w:sz w:val="24"/>
          <w:szCs w:val="24"/>
        </w:rPr>
        <w:t>. Visuomenės sveikatos priežiūros specialistas savo funkcijoms vykdyti pasitelkia</w:t>
      </w:r>
      <w:r w:rsidR="007B0881">
        <w:rPr>
          <w:rFonts w:ascii="Times New Roman" w:hAnsi="Times New Roman"/>
          <w:sz w:val="24"/>
          <w:szCs w:val="24"/>
        </w:rPr>
        <w:t xml:space="preserve"> Darželio bendruomenę (auklėtojus, auklėtojų padėjėju</w:t>
      </w:r>
      <w:r>
        <w:rPr>
          <w:rFonts w:ascii="Times New Roman" w:hAnsi="Times New Roman"/>
          <w:sz w:val="24"/>
          <w:szCs w:val="24"/>
        </w:rPr>
        <w:t>s, vaikų tėvus/globėjus).</w:t>
      </w:r>
    </w:p>
    <w:p w:rsidR="00526607" w:rsidRDefault="00283C33">
      <w:pPr>
        <w:spacing w:after="0" w:line="240" w:lineRule="auto"/>
        <w:jc w:val="both"/>
      </w:pPr>
      <w:r>
        <w:rPr>
          <w:rFonts w:ascii="Times New Roman" w:hAnsi="Times New Roman"/>
          <w:sz w:val="24"/>
          <w:szCs w:val="24"/>
        </w:rPr>
        <w:tab/>
      </w:r>
      <w:r w:rsidR="007B0881">
        <w:rPr>
          <w:rFonts w:ascii="Times New Roman" w:hAnsi="Times New Roman"/>
          <w:sz w:val="24"/>
          <w:szCs w:val="24"/>
        </w:rPr>
        <w:t>36</w:t>
      </w:r>
      <w:r>
        <w:rPr>
          <w:rFonts w:ascii="Times New Roman" w:hAnsi="Times New Roman"/>
          <w:sz w:val="24"/>
          <w:szCs w:val="24"/>
        </w:rPr>
        <w:t>. Tvarkos vykdymo kontrolę vykdo Darželio direktorius.</w:t>
      </w:r>
    </w:p>
    <w:p w:rsidR="00526607" w:rsidRDefault="00526607">
      <w:pPr>
        <w:spacing w:after="0" w:line="240" w:lineRule="auto"/>
        <w:ind w:firstLine="567"/>
        <w:jc w:val="both"/>
        <w:rPr>
          <w:rFonts w:ascii="Times New Roman" w:hAnsi="Times New Roman"/>
          <w:sz w:val="24"/>
          <w:szCs w:val="24"/>
        </w:rPr>
      </w:pPr>
    </w:p>
    <w:p w:rsidR="00526607" w:rsidRPr="007B0881" w:rsidRDefault="00283C33" w:rsidP="007B0881">
      <w:pPr>
        <w:pStyle w:val="Sraopastraipa"/>
        <w:spacing w:after="0" w:line="240" w:lineRule="auto"/>
        <w:ind w:left="0" w:firstLine="567"/>
        <w:jc w:val="both"/>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w:t>
      </w:r>
    </w:p>
    <w:sectPr w:rsidR="00526607" w:rsidRPr="007B0881" w:rsidSect="00FB54E6">
      <w:headerReference w:type="default" r:id="rId8"/>
      <w:pgSz w:w="11906" w:h="16838"/>
      <w:pgMar w:top="1134" w:right="567" w:bottom="1134" w:left="1701" w:header="567" w:footer="0"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3A6" w:rsidRDefault="00F503A6">
      <w:pPr>
        <w:spacing w:after="0" w:line="240" w:lineRule="auto"/>
      </w:pPr>
      <w:r>
        <w:separator/>
      </w:r>
    </w:p>
  </w:endnote>
  <w:endnote w:type="continuationSeparator" w:id="1">
    <w:p w:rsidR="00F503A6" w:rsidRDefault="00F50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3A6" w:rsidRDefault="00F503A6">
      <w:pPr>
        <w:spacing w:after="0" w:line="240" w:lineRule="auto"/>
      </w:pPr>
      <w:r>
        <w:separator/>
      </w:r>
    </w:p>
  </w:footnote>
  <w:footnote w:type="continuationSeparator" w:id="1">
    <w:p w:rsidR="00F503A6" w:rsidRDefault="00F503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736658"/>
      <w:docPartObj>
        <w:docPartGallery w:val="Page Numbers (Top of Page)"/>
      </w:docPartObj>
    </w:sdtPr>
    <w:sdtContent>
      <w:p w:rsidR="00526607" w:rsidRDefault="00C42B6F">
        <w:pPr>
          <w:pStyle w:val="Antrats"/>
          <w:jc w:val="center"/>
        </w:pPr>
        <w:r>
          <w:fldChar w:fldCharType="begin"/>
        </w:r>
        <w:r w:rsidR="00283C33">
          <w:instrText>PAGE</w:instrText>
        </w:r>
        <w:r>
          <w:fldChar w:fldCharType="separate"/>
        </w:r>
        <w:r w:rsidR="00342E51">
          <w:rPr>
            <w:noProof/>
          </w:rPr>
          <w:t>2</w:t>
        </w:r>
        <w:r>
          <w:fldChar w:fldCharType="end"/>
        </w:r>
      </w:p>
    </w:sdtContent>
  </w:sdt>
  <w:p w:rsidR="00526607" w:rsidRDefault="00526607">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5734A"/>
    <w:multiLevelType w:val="multilevel"/>
    <w:tmpl w:val="5A782798"/>
    <w:lvl w:ilvl="0">
      <w:start w:val="1"/>
      <w:numFmt w:val="decimal"/>
      <w:lvlText w:val="%1."/>
      <w:lvlJc w:val="left"/>
      <w:pPr>
        <w:ind w:left="1211" w:hanging="360"/>
      </w:pPr>
    </w:lvl>
    <w:lvl w:ilvl="1">
      <w:start w:val="1"/>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
    <w:nsid w:val="21F5704D"/>
    <w:multiLevelType w:val="multilevel"/>
    <w:tmpl w:val="F8CC38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E0873A8"/>
    <w:multiLevelType w:val="multilevel"/>
    <w:tmpl w:val="9F9EF31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0"/>
    <w:footnote w:id="1"/>
  </w:footnotePr>
  <w:endnotePr>
    <w:endnote w:id="0"/>
    <w:endnote w:id="1"/>
  </w:endnotePr>
  <w:compat/>
  <w:rsids>
    <w:rsidRoot w:val="00526607"/>
    <w:rsid w:val="002513D2"/>
    <w:rsid w:val="00283C33"/>
    <w:rsid w:val="002C4669"/>
    <w:rsid w:val="00342E51"/>
    <w:rsid w:val="00526607"/>
    <w:rsid w:val="006B4BCC"/>
    <w:rsid w:val="007B0881"/>
    <w:rsid w:val="00A34642"/>
    <w:rsid w:val="00C42B6F"/>
    <w:rsid w:val="00EB0A53"/>
    <w:rsid w:val="00F503A6"/>
    <w:rsid w:val="00FB54E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91608"/>
    <w:pPr>
      <w:spacing w:after="200" w:line="276" w:lineRule="auto"/>
    </w:pPr>
    <w:rPr>
      <w:rFonts w:cs="Times New Roman"/>
      <w:color w:val="00000A"/>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rsid w:val="00521C23"/>
    <w:rPr>
      <w:rFonts w:ascii="Calibri" w:eastAsia="Calibri" w:hAnsi="Calibri" w:cs="Times New Roman"/>
    </w:rPr>
  </w:style>
  <w:style w:type="character" w:customStyle="1" w:styleId="PoratDiagrama">
    <w:name w:val="Poraštė Diagrama"/>
    <w:basedOn w:val="Numatytasispastraiposriftas"/>
    <w:link w:val="Porat"/>
    <w:uiPriority w:val="99"/>
    <w:qFormat/>
    <w:rsid w:val="00521C23"/>
    <w:rPr>
      <w:rFonts w:ascii="Calibri" w:eastAsia="Calibri" w:hAnsi="Calibri" w:cs="Times New Roman"/>
    </w:rPr>
  </w:style>
  <w:style w:type="character" w:customStyle="1" w:styleId="Internetosaitas">
    <w:name w:val="Interneto saitas"/>
    <w:rsid w:val="00C42B6F"/>
    <w:rPr>
      <w:color w:val="000080"/>
      <w:u w:val="single"/>
    </w:rPr>
  </w:style>
  <w:style w:type="paragraph" w:styleId="Antrat">
    <w:name w:val="caption"/>
    <w:basedOn w:val="prastasis"/>
    <w:next w:val="Pagrindinistekstas"/>
    <w:qFormat/>
    <w:rsid w:val="00C42B6F"/>
    <w:pPr>
      <w:suppressLineNumbers/>
      <w:spacing w:before="120" w:after="120"/>
    </w:pPr>
    <w:rPr>
      <w:rFonts w:ascii="Times New Roman" w:hAnsi="Times New Roman" w:cs="Lohit Devanagari"/>
      <w:i/>
      <w:iCs/>
      <w:sz w:val="24"/>
      <w:szCs w:val="24"/>
    </w:rPr>
  </w:style>
  <w:style w:type="paragraph" w:styleId="Pagrindinistekstas">
    <w:name w:val="Body Text"/>
    <w:basedOn w:val="prastasis"/>
    <w:rsid w:val="00C42B6F"/>
    <w:pPr>
      <w:spacing w:after="140" w:line="288" w:lineRule="auto"/>
    </w:pPr>
  </w:style>
  <w:style w:type="paragraph" w:styleId="Sraas">
    <w:name w:val="List"/>
    <w:basedOn w:val="Pagrindinistekstas"/>
    <w:rsid w:val="00C42B6F"/>
    <w:rPr>
      <w:rFonts w:ascii="Times New Roman" w:hAnsi="Times New Roman" w:cs="Lohit Devanagari"/>
    </w:rPr>
  </w:style>
  <w:style w:type="paragraph" w:customStyle="1" w:styleId="Rodykl">
    <w:name w:val="Rodyklė"/>
    <w:basedOn w:val="prastasis"/>
    <w:qFormat/>
    <w:rsid w:val="00C42B6F"/>
    <w:pPr>
      <w:suppressLineNumbers/>
    </w:pPr>
    <w:rPr>
      <w:rFonts w:ascii="Times New Roman" w:hAnsi="Times New Roman" w:cs="Lohit Devanagari"/>
    </w:rPr>
  </w:style>
  <w:style w:type="paragraph" w:customStyle="1" w:styleId="Sraopastraipa1">
    <w:name w:val="Sąrašo pastraipa1"/>
    <w:basedOn w:val="prastasis"/>
    <w:uiPriority w:val="34"/>
    <w:qFormat/>
    <w:rsid w:val="00691608"/>
    <w:pPr>
      <w:ind w:left="720"/>
      <w:contextualSpacing/>
    </w:pPr>
  </w:style>
  <w:style w:type="paragraph" w:styleId="Sraopastraipa">
    <w:name w:val="List Paragraph"/>
    <w:basedOn w:val="prastasis"/>
    <w:uiPriority w:val="34"/>
    <w:qFormat/>
    <w:rsid w:val="00FA56F6"/>
    <w:pPr>
      <w:ind w:left="720"/>
      <w:contextualSpacing/>
    </w:pPr>
  </w:style>
  <w:style w:type="paragraph" w:styleId="Antrats">
    <w:name w:val="header"/>
    <w:basedOn w:val="prastasis"/>
    <w:link w:val="AntratsDiagrama"/>
    <w:uiPriority w:val="99"/>
    <w:unhideWhenUsed/>
    <w:rsid w:val="00521C23"/>
    <w:pPr>
      <w:tabs>
        <w:tab w:val="center" w:pos="4819"/>
        <w:tab w:val="right" w:pos="9638"/>
      </w:tabs>
      <w:spacing w:after="0" w:line="240" w:lineRule="auto"/>
    </w:pPr>
  </w:style>
  <w:style w:type="paragraph" w:styleId="Porat">
    <w:name w:val="footer"/>
    <w:basedOn w:val="prastasis"/>
    <w:link w:val="PoratDiagrama"/>
    <w:uiPriority w:val="99"/>
    <w:unhideWhenUsed/>
    <w:rsid w:val="00521C23"/>
    <w:pPr>
      <w:tabs>
        <w:tab w:val="center" w:pos="4819"/>
        <w:tab w:val="right" w:pos="9638"/>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91608"/>
    <w:pPr>
      <w:spacing w:after="200" w:line="276" w:lineRule="auto"/>
    </w:pPr>
    <w:rPr>
      <w:rFonts w:cs="Times New Roman"/>
      <w:color w:val="00000A"/>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rsid w:val="00521C23"/>
    <w:rPr>
      <w:rFonts w:ascii="Calibri" w:eastAsia="Calibri" w:hAnsi="Calibri" w:cs="Times New Roman"/>
    </w:rPr>
  </w:style>
  <w:style w:type="character" w:customStyle="1" w:styleId="PoratDiagrama">
    <w:name w:val="Poraštė Diagrama"/>
    <w:basedOn w:val="Numatytasispastraiposriftas"/>
    <w:link w:val="Porat"/>
    <w:uiPriority w:val="99"/>
    <w:qFormat/>
    <w:rsid w:val="00521C23"/>
    <w:rPr>
      <w:rFonts w:ascii="Calibri" w:eastAsia="Calibri" w:hAnsi="Calibri" w:cs="Times New Roman"/>
    </w:rPr>
  </w:style>
  <w:style w:type="character" w:customStyle="1" w:styleId="Internetosaitas">
    <w:name w:val="Interneto saitas"/>
    <w:rPr>
      <w:color w:val="000080"/>
      <w:u w:val="single"/>
    </w:rPr>
  </w:style>
  <w:style w:type="paragraph" w:styleId="Antrat">
    <w:name w:val="caption"/>
    <w:basedOn w:val="prastasis"/>
    <w:next w:val="Pagrindinistekstas"/>
    <w:qFormat/>
    <w:pPr>
      <w:suppressLineNumbers/>
      <w:spacing w:before="120" w:after="120"/>
    </w:pPr>
    <w:rPr>
      <w:rFonts w:ascii="Times New Roman" w:hAnsi="Times New Roman" w:cs="Lohit Devanagari"/>
      <w:i/>
      <w:iCs/>
      <w:sz w:val="24"/>
      <w:szCs w:val="24"/>
    </w:rPr>
  </w:style>
  <w:style w:type="paragraph" w:styleId="Pagrindinistekstas">
    <w:name w:val="Body Text"/>
    <w:basedOn w:val="prastasis"/>
    <w:pPr>
      <w:spacing w:after="140" w:line="288" w:lineRule="auto"/>
    </w:pPr>
  </w:style>
  <w:style w:type="paragraph" w:styleId="Sraas">
    <w:name w:val="List"/>
    <w:basedOn w:val="Pagrindinistekstas"/>
    <w:rPr>
      <w:rFonts w:ascii="Times New Roman" w:hAnsi="Times New Roman" w:cs="Lohit Devanagari"/>
    </w:rPr>
  </w:style>
  <w:style w:type="paragraph" w:customStyle="1" w:styleId="Rodykl">
    <w:name w:val="Rodyklė"/>
    <w:basedOn w:val="prastasis"/>
    <w:qFormat/>
    <w:pPr>
      <w:suppressLineNumbers/>
    </w:pPr>
    <w:rPr>
      <w:rFonts w:ascii="Times New Roman" w:hAnsi="Times New Roman" w:cs="Lohit Devanagari"/>
    </w:rPr>
  </w:style>
  <w:style w:type="paragraph" w:customStyle="1" w:styleId="Sraopastraipa1">
    <w:name w:val="Sąrašo pastraipa1"/>
    <w:basedOn w:val="prastasis"/>
    <w:uiPriority w:val="34"/>
    <w:qFormat/>
    <w:rsid w:val="00691608"/>
    <w:pPr>
      <w:ind w:left="720"/>
      <w:contextualSpacing/>
    </w:pPr>
  </w:style>
  <w:style w:type="paragraph" w:styleId="Sraopastraipa">
    <w:name w:val="List Paragraph"/>
    <w:basedOn w:val="prastasis"/>
    <w:uiPriority w:val="34"/>
    <w:qFormat/>
    <w:rsid w:val="00FA56F6"/>
    <w:pPr>
      <w:ind w:left="720"/>
      <w:contextualSpacing/>
    </w:pPr>
  </w:style>
  <w:style w:type="paragraph" w:styleId="Antrats">
    <w:name w:val="header"/>
    <w:basedOn w:val="prastasis"/>
    <w:link w:val="AntratsDiagrama"/>
    <w:uiPriority w:val="99"/>
    <w:unhideWhenUsed/>
    <w:rsid w:val="00521C23"/>
    <w:pPr>
      <w:tabs>
        <w:tab w:val="center" w:pos="4819"/>
        <w:tab w:val="right" w:pos="9638"/>
      </w:tabs>
      <w:spacing w:after="0" w:line="240" w:lineRule="auto"/>
    </w:pPr>
  </w:style>
  <w:style w:type="paragraph" w:styleId="Porat">
    <w:name w:val="footer"/>
    <w:basedOn w:val="prastasis"/>
    <w:link w:val="PoratDiagrama"/>
    <w:uiPriority w:val="99"/>
    <w:unhideWhenUsed/>
    <w:rsid w:val="00521C23"/>
    <w:pPr>
      <w:tabs>
        <w:tab w:val="center" w:pos="4819"/>
        <w:tab w:val="right" w:pos="9638"/>
      </w:tabs>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lac.lt/uploads/tekstai/rekomendacijos/pedikul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6677</Words>
  <Characters>3807</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Saare</dc:creator>
  <cp:lastModifiedBy>Hewlett-Packard Company</cp:lastModifiedBy>
  <cp:revision>7</cp:revision>
  <dcterms:created xsi:type="dcterms:W3CDTF">2018-04-06T12:08:00Z</dcterms:created>
  <dcterms:modified xsi:type="dcterms:W3CDTF">2020-11-17T13:16:00Z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