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1E" w:rsidRDefault="006A591E" w:rsidP="006A591E">
      <w:pPr>
        <w:tabs>
          <w:tab w:val="left" w:pos="720"/>
          <w:tab w:val="left" w:pos="1080"/>
        </w:tabs>
        <w:ind w:left="5245"/>
        <w:rPr>
          <w:lang w:val="fi-FI"/>
        </w:rPr>
      </w:pPr>
      <w:r>
        <w:rPr>
          <w:lang w:val="fi-FI"/>
        </w:rPr>
        <w:t>PATVIRTINTA</w:t>
      </w:r>
    </w:p>
    <w:p w:rsidR="006A591E" w:rsidRDefault="006A591E" w:rsidP="006A591E">
      <w:pPr>
        <w:tabs>
          <w:tab w:val="left" w:pos="720"/>
          <w:tab w:val="left" w:pos="1080"/>
        </w:tabs>
        <w:ind w:left="5245"/>
        <w:rPr>
          <w:lang w:val="fi-FI"/>
        </w:rPr>
      </w:pPr>
      <w:r>
        <w:rPr>
          <w:lang w:val="fi-FI"/>
        </w:rPr>
        <w:t>Skuodo vaikų lopšelio-darže</w:t>
      </w:r>
      <w:r w:rsidR="008D2E61">
        <w:rPr>
          <w:lang w:val="fi-FI"/>
        </w:rPr>
        <w:t>lio direktoriaus 2021 m. spalio 1</w:t>
      </w:r>
      <w:r>
        <w:rPr>
          <w:lang w:val="fi-FI"/>
        </w:rPr>
        <w:t xml:space="preserve"> d. įsakymu Nr. V1-</w:t>
      </w:r>
      <w:r w:rsidR="008D2E61">
        <w:rPr>
          <w:lang w:val="fi-FI"/>
        </w:rPr>
        <w:t>128</w:t>
      </w:r>
    </w:p>
    <w:p w:rsidR="006A591E" w:rsidRDefault="006A591E" w:rsidP="006A591E">
      <w:pPr>
        <w:tabs>
          <w:tab w:val="left" w:pos="720"/>
          <w:tab w:val="left" w:pos="1080"/>
        </w:tabs>
        <w:ind w:left="5670"/>
        <w:rPr>
          <w:lang w:val="fi-FI"/>
        </w:rPr>
      </w:pPr>
    </w:p>
    <w:p w:rsidR="006A591E" w:rsidRDefault="006A591E" w:rsidP="006A591E">
      <w:pPr>
        <w:jc w:val="center"/>
        <w:rPr>
          <w:b/>
          <w:color w:val="000000"/>
          <w:lang w:val="lt-LT" w:eastAsia="lt-LT"/>
        </w:rPr>
      </w:pPr>
      <w:r>
        <w:rPr>
          <w:b/>
          <w:color w:val="000000"/>
          <w:lang w:val="lt-LT" w:eastAsia="lt-LT"/>
        </w:rPr>
        <w:t xml:space="preserve">SKUODO VAIKŲ LOPŠELIO-DARŽELIO MOKYTOJO PADĖJĖJO </w:t>
      </w:r>
    </w:p>
    <w:p w:rsidR="006A591E" w:rsidRDefault="006A591E" w:rsidP="006A591E">
      <w:pPr>
        <w:jc w:val="center"/>
        <w:rPr>
          <w:b/>
          <w:color w:val="000000"/>
          <w:lang w:val="lt-LT" w:eastAsia="lt-LT"/>
        </w:rPr>
      </w:pPr>
      <w:r>
        <w:rPr>
          <w:b/>
          <w:color w:val="000000"/>
          <w:lang w:val="lt-LT" w:eastAsia="lt-LT"/>
        </w:rPr>
        <w:t>PAREIGYBĖS APRAŠYMAS</w:t>
      </w:r>
    </w:p>
    <w:p w:rsidR="006A591E" w:rsidRDefault="006A591E" w:rsidP="006A591E">
      <w:pPr>
        <w:widowControl w:val="0"/>
        <w:autoSpaceDE w:val="0"/>
        <w:autoSpaceDN w:val="0"/>
        <w:adjustRightInd w:val="0"/>
        <w:jc w:val="center"/>
        <w:rPr>
          <w:color w:val="000000"/>
          <w:lang w:val="lt-LT" w:eastAsia="lt-LT"/>
        </w:rPr>
      </w:pPr>
    </w:p>
    <w:p w:rsidR="006A591E" w:rsidRDefault="006A591E" w:rsidP="006A591E">
      <w:pPr>
        <w:jc w:val="center"/>
        <w:rPr>
          <w:b/>
          <w:lang w:val="lt-LT"/>
        </w:rPr>
      </w:pPr>
      <w:r>
        <w:rPr>
          <w:b/>
          <w:lang w:val="lt-LT"/>
        </w:rPr>
        <w:t>I SKYRIUS</w:t>
      </w:r>
    </w:p>
    <w:p w:rsidR="006A591E" w:rsidRDefault="006A591E" w:rsidP="006A591E">
      <w:pPr>
        <w:jc w:val="center"/>
        <w:rPr>
          <w:b/>
          <w:lang w:val="lt-LT"/>
        </w:rPr>
      </w:pPr>
      <w:r>
        <w:rPr>
          <w:b/>
          <w:lang w:val="lt-LT"/>
        </w:rPr>
        <w:t>MOKYTOJO PADĖJĖJO PAREIGYBĖ</w:t>
      </w:r>
    </w:p>
    <w:p w:rsidR="006A591E" w:rsidRDefault="006A591E" w:rsidP="006A591E">
      <w:pPr>
        <w:jc w:val="center"/>
        <w:rPr>
          <w:b/>
          <w:lang w:val="lt-LT"/>
        </w:rPr>
      </w:pPr>
    </w:p>
    <w:p w:rsidR="006A591E" w:rsidRDefault="006A591E" w:rsidP="006A591E">
      <w:pPr>
        <w:ind w:firstLine="1298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1. Skuodo vaikų lopšelio-darželio (toliau – lopšelio-darželio) mokytojo padėjėjo pareigybės aprašymas reglamentuoja specialius reikalavimus šioms pareigoms eiti, funkcijas, atsakomybę.</w:t>
      </w:r>
    </w:p>
    <w:p w:rsidR="006A591E" w:rsidRDefault="006A591E" w:rsidP="006A591E">
      <w:pPr>
        <w:ind w:firstLine="1298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2. Mokytojo padėjėjo pareigybės grupė – kvalifikuotas darbuotojas.</w:t>
      </w:r>
    </w:p>
    <w:p w:rsidR="006A591E" w:rsidRDefault="006A591E" w:rsidP="006A591E">
      <w:pPr>
        <w:ind w:firstLine="1298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3. Mokytojo padėjėjo pareigybės lygis – C.</w:t>
      </w:r>
    </w:p>
    <w:p w:rsidR="006A591E" w:rsidRDefault="006A591E" w:rsidP="006A591E">
      <w:pPr>
        <w:ind w:firstLine="1298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4. Mokytojo padėjėjas yra pavaldus lopšelio-darželio direktoriui, tiesiogiai </w:t>
      </w:r>
      <w:proofErr w:type="spellStart"/>
      <w:r>
        <w:rPr>
          <w:rFonts w:eastAsia="Calibri"/>
          <w:lang w:val="lt-LT"/>
        </w:rPr>
        <w:t>atskaitingas</w:t>
      </w:r>
      <w:proofErr w:type="spellEnd"/>
      <w:r>
        <w:rPr>
          <w:rFonts w:eastAsia="Calibri"/>
          <w:lang w:val="lt-LT"/>
        </w:rPr>
        <w:t xml:space="preserve"> direktoriaus pavaduotojui ugdymui.</w:t>
      </w:r>
    </w:p>
    <w:p w:rsidR="006A591E" w:rsidRDefault="006A591E" w:rsidP="006A591E">
      <w:pPr>
        <w:ind w:firstLine="1298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5. Mokytojo padėjėją skiria pareigoms ir atleidžia iš pareigų, nustato jo pareiginį atlyginimą, sudaro rašytinę darbo sutartį lopšelio-darželio direktorius.</w:t>
      </w:r>
    </w:p>
    <w:p w:rsidR="006A591E" w:rsidRDefault="006A591E" w:rsidP="006A591E">
      <w:pPr>
        <w:ind w:firstLine="1298"/>
        <w:jc w:val="both"/>
        <w:rPr>
          <w:lang w:val="lt-LT"/>
        </w:rPr>
      </w:pPr>
    </w:p>
    <w:p w:rsidR="006A591E" w:rsidRDefault="006A591E" w:rsidP="006A591E">
      <w:pPr>
        <w:ind w:firstLine="1298"/>
        <w:jc w:val="center"/>
        <w:rPr>
          <w:b/>
          <w:lang w:val="lt-LT"/>
        </w:rPr>
      </w:pPr>
      <w:r>
        <w:rPr>
          <w:b/>
          <w:lang w:val="lt-LT"/>
        </w:rPr>
        <w:t>II SKYRIUS</w:t>
      </w:r>
    </w:p>
    <w:p w:rsidR="006A591E" w:rsidRDefault="006A591E" w:rsidP="006A591E">
      <w:pPr>
        <w:ind w:firstLine="1298"/>
        <w:jc w:val="center"/>
        <w:rPr>
          <w:rFonts w:eastAsia="Calibri"/>
          <w:b/>
          <w:lang w:val="lt-LT"/>
        </w:rPr>
      </w:pPr>
      <w:r>
        <w:rPr>
          <w:rFonts w:eastAsia="Calibri"/>
          <w:b/>
          <w:lang w:val="lt-LT"/>
        </w:rPr>
        <w:t>SPECIALŪS REIKALAVIMAI ŠIAS PAREIGAS EINANČIAM DARBUOTOJUI</w:t>
      </w:r>
    </w:p>
    <w:p w:rsidR="006A591E" w:rsidRDefault="006A591E" w:rsidP="006A591E">
      <w:pPr>
        <w:ind w:firstLine="1298"/>
        <w:jc w:val="both"/>
        <w:rPr>
          <w:lang w:val="lt-LT"/>
        </w:rPr>
      </w:pPr>
    </w:p>
    <w:p w:rsidR="006A591E" w:rsidRDefault="006A591E" w:rsidP="006A591E">
      <w:pPr>
        <w:ind w:firstLine="1298"/>
        <w:jc w:val="both"/>
        <w:rPr>
          <w:lang w:val="lt-LT"/>
        </w:rPr>
      </w:pPr>
      <w:r>
        <w:rPr>
          <w:lang w:val="lt-LT"/>
        </w:rPr>
        <w:t>6.  Mokytojo padėjėjo išsilavinimas ne žemesnis kaip vidurinis</w:t>
      </w:r>
    </w:p>
    <w:p w:rsidR="006A591E" w:rsidRDefault="006A591E" w:rsidP="006A591E">
      <w:pPr>
        <w:ind w:firstLine="1298"/>
        <w:jc w:val="both"/>
        <w:rPr>
          <w:color w:val="000000"/>
          <w:szCs w:val="18"/>
          <w:lang w:val="lt-LT"/>
        </w:rPr>
      </w:pPr>
      <w:r>
        <w:rPr>
          <w:lang w:val="lt-LT"/>
        </w:rPr>
        <w:t xml:space="preserve">7. </w:t>
      </w:r>
      <w:r>
        <w:rPr>
          <w:color w:val="000000"/>
          <w:szCs w:val="18"/>
          <w:lang w:val="lt-LT"/>
        </w:rPr>
        <w:t>Gebėjimas bendrauti su vaikais, turėjimas žinių apie jų sutrikimų specifiką.</w:t>
      </w:r>
    </w:p>
    <w:p w:rsidR="006A591E" w:rsidRDefault="006A591E" w:rsidP="006A591E">
      <w:pPr>
        <w:ind w:firstLine="1298"/>
        <w:jc w:val="both"/>
        <w:rPr>
          <w:color w:val="000000"/>
          <w:szCs w:val="18"/>
          <w:lang w:val="lt-LT"/>
        </w:rPr>
      </w:pPr>
      <w:r>
        <w:rPr>
          <w:color w:val="000000"/>
          <w:szCs w:val="18"/>
          <w:lang w:val="lt-LT"/>
        </w:rPr>
        <w:t>8. Gebėjimas dirbti su vaikais padedant jiems įsisavinti mokomąją medžiagą, atlikti mokytojo skirtas užduotis, apsitarnauti, susitvarkyti, orientuotis aplinkoje, judėti, maitintis, naudotis ugdymui skirta technika ir mokymo bei priemonėmis.</w:t>
      </w:r>
    </w:p>
    <w:p w:rsidR="006A591E" w:rsidRDefault="006A591E" w:rsidP="006A591E">
      <w:pPr>
        <w:ind w:firstLine="1298"/>
        <w:jc w:val="both"/>
        <w:rPr>
          <w:color w:val="000000"/>
          <w:szCs w:val="18"/>
          <w:lang w:val="lt-LT"/>
        </w:rPr>
      </w:pPr>
      <w:r>
        <w:rPr>
          <w:color w:val="000000"/>
          <w:szCs w:val="18"/>
          <w:lang w:val="lt-LT"/>
        </w:rPr>
        <w:t>9. Gebėjimas bendradarbiauti su mokytoju, specialiuoju pedagogu, logopedu, kitais specialistais ir vaikų tėvais (globėjais, rūpintojais).</w:t>
      </w:r>
    </w:p>
    <w:p w:rsidR="006A591E" w:rsidRDefault="006A591E" w:rsidP="006A591E">
      <w:pPr>
        <w:ind w:left="720" w:firstLine="1298"/>
        <w:jc w:val="center"/>
        <w:rPr>
          <w:lang w:val="lt-LT"/>
        </w:rPr>
      </w:pPr>
    </w:p>
    <w:p w:rsidR="006A591E" w:rsidRDefault="006A591E" w:rsidP="006A591E">
      <w:pPr>
        <w:ind w:firstLine="1298"/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:rsidR="006A591E" w:rsidRDefault="006A591E" w:rsidP="006A591E">
      <w:pPr>
        <w:ind w:firstLine="1298"/>
        <w:jc w:val="center"/>
        <w:rPr>
          <w:rFonts w:eastAsia="Calibri"/>
          <w:b/>
          <w:lang w:val="lt-LT"/>
        </w:rPr>
      </w:pPr>
      <w:r>
        <w:rPr>
          <w:rFonts w:eastAsia="Calibri"/>
          <w:b/>
          <w:lang w:val="lt-LT"/>
        </w:rPr>
        <w:t>ŠIAS PAREIGAS EINANČIO DARBUOTO FUNKCIJOS</w:t>
      </w:r>
    </w:p>
    <w:p w:rsidR="006A591E" w:rsidRDefault="006A591E" w:rsidP="006A591E">
      <w:pPr>
        <w:ind w:firstLine="1298"/>
        <w:jc w:val="both"/>
        <w:rPr>
          <w:lang w:val="lt-LT"/>
        </w:rPr>
      </w:pPr>
    </w:p>
    <w:p w:rsidR="006A591E" w:rsidRDefault="006A591E" w:rsidP="006A591E">
      <w:pPr>
        <w:ind w:firstLine="1298"/>
        <w:jc w:val="both"/>
        <w:rPr>
          <w:color w:val="000000"/>
          <w:szCs w:val="18"/>
          <w:lang w:val="lt-LT"/>
        </w:rPr>
      </w:pPr>
      <w:r>
        <w:rPr>
          <w:color w:val="000000"/>
          <w:szCs w:val="18"/>
          <w:lang w:val="lt-LT"/>
        </w:rPr>
        <w:t>10. Mokytojo padėjėjas (toliau – padėjėjas) padeda ribotų galimybių</w:t>
      </w:r>
      <w:r w:rsidR="00936680">
        <w:rPr>
          <w:color w:val="000000"/>
          <w:szCs w:val="18"/>
          <w:lang w:val="lt-LT"/>
        </w:rPr>
        <w:t>,</w:t>
      </w:r>
      <w:r>
        <w:rPr>
          <w:color w:val="000000"/>
          <w:szCs w:val="18"/>
          <w:lang w:val="lt-LT"/>
        </w:rPr>
        <w:t xml:space="preserve"> savarankiškai </w:t>
      </w:r>
      <w:r w:rsidR="00936680">
        <w:rPr>
          <w:color w:val="000000"/>
          <w:szCs w:val="18"/>
          <w:lang w:val="lt-LT"/>
        </w:rPr>
        <w:t xml:space="preserve">negalintiems </w:t>
      </w:r>
      <w:r>
        <w:rPr>
          <w:color w:val="000000"/>
          <w:szCs w:val="18"/>
          <w:lang w:val="lt-LT"/>
        </w:rPr>
        <w:t>dalyvauti ugdyme ir veikloje</w:t>
      </w:r>
      <w:r w:rsidR="00936680">
        <w:rPr>
          <w:color w:val="000000"/>
          <w:szCs w:val="18"/>
          <w:lang w:val="lt-LT"/>
        </w:rPr>
        <w:t xml:space="preserve">, </w:t>
      </w:r>
      <w:r>
        <w:rPr>
          <w:color w:val="000000"/>
          <w:szCs w:val="18"/>
          <w:lang w:val="lt-LT"/>
        </w:rPr>
        <w:t>specialiųjų ugd</w:t>
      </w:r>
      <w:r w:rsidR="00936680">
        <w:rPr>
          <w:color w:val="000000"/>
          <w:szCs w:val="18"/>
          <w:lang w:val="lt-LT"/>
        </w:rPr>
        <w:t xml:space="preserve">ymosi poreikių </w:t>
      </w:r>
      <w:bookmarkStart w:id="0" w:name="_GoBack"/>
      <w:r w:rsidR="00936680">
        <w:rPr>
          <w:color w:val="000000"/>
          <w:szCs w:val="18"/>
          <w:lang w:val="lt-LT"/>
        </w:rPr>
        <w:t xml:space="preserve">turintiems </w:t>
      </w:r>
      <w:bookmarkEnd w:id="0"/>
      <w:r w:rsidR="00936680">
        <w:rPr>
          <w:color w:val="000000"/>
          <w:szCs w:val="18"/>
          <w:lang w:val="lt-LT"/>
        </w:rPr>
        <w:t>vaikams,</w:t>
      </w:r>
      <w:r>
        <w:rPr>
          <w:color w:val="000000"/>
          <w:szCs w:val="18"/>
          <w:lang w:val="lt-LT"/>
        </w:rPr>
        <w:t xml:space="preserve"> kuriems mokytojo padėjėjas paskirtas pagal pedagoginės psichologinės tarnybos pažymas.</w:t>
      </w:r>
    </w:p>
    <w:p w:rsidR="006A591E" w:rsidRDefault="006A591E" w:rsidP="006A591E">
      <w:pPr>
        <w:ind w:firstLine="1298"/>
        <w:jc w:val="both"/>
        <w:rPr>
          <w:color w:val="000000"/>
          <w:szCs w:val="18"/>
          <w:lang w:val="lt-LT"/>
        </w:rPr>
      </w:pPr>
      <w:r>
        <w:rPr>
          <w:color w:val="000000"/>
          <w:szCs w:val="18"/>
          <w:lang w:val="lt-LT"/>
        </w:rPr>
        <w:t>11. Padėjėjas dirba su vaiku ar vaikų grupe, bendradarbiaudamas su mokytoju, specialiuoju pedagogu, logopedu ir kitais specialistais.</w:t>
      </w:r>
    </w:p>
    <w:p w:rsidR="006A591E" w:rsidRDefault="006A591E" w:rsidP="006A591E">
      <w:pPr>
        <w:ind w:firstLine="1298"/>
        <w:jc w:val="both"/>
        <w:rPr>
          <w:color w:val="000000"/>
          <w:szCs w:val="18"/>
          <w:lang w:val="lt-LT"/>
        </w:rPr>
      </w:pPr>
      <w:r>
        <w:rPr>
          <w:color w:val="000000"/>
          <w:szCs w:val="18"/>
          <w:lang w:val="lt-LT"/>
        </w:rPr>
        <w:t>12. Atveda, padeda įlipti į transporto priemonę, išlipti iš jos, lydi vaikus, kuriems skirtas pavėžėjimas, pavėžėjimo metu.</w:t>
      </w:r>
    </w:p>
    <w:p w:rsidR="006A591E" w:rsidRDefault="006A591E" w:rsidP="006A591E">
      <w:pPr>
        <w:ind w:firstLine="1298"/>
        <w:jc w:val="both"/>
        <w:rPr>
          <w:color w:val="000000"/>
          <w:szCs w:val="18"/>
          <w:lang w:val="lt-LT"/>
        </w:rPr>
      </w:pPr>
      <w:r>
        <w:rPr>
          <w:lang w:val="lt-LT"/>
        </w:rPr>
        <w:t>13</w:t>
      </w:r>
      <w:r>
        <w:rPr>
          <w:color w:val="000000"/>
          <w:szCs w:val="18"/>
          <w:lang w:val="lt-LT"/>
        </w:rPr>
        <w:t>. Padeda vaikui (vaikų grupei):</w:t>
      </w:r>
    </w:p>
    <w:p w:rsidR="006A591E" w:rsidRDefault="006A591E" w:rsidP="006A591E">
      <w:pPr>
        <w:ind w:firstLine="1298"/>
        <w:jc w:val="both"/>
        <w:rPr>
          <w:color w:val="000000"/>
          <w:szCs w:val="18"/>
          <w:lang w:val="lt-LT"/>
        </w:rPr>
      </w:pPr>
      <w:r>
        <w:rPr>
          <w:color w:val="000000"/>
          <w:szCs w:val="18"/>
          <w:lang w:val="lt-LT"/>
        </w:rPr>
        <w:t xml:space="preserve">13.1. orientuotis ir judėti aplinkoje, susijusioje su </w:t>
      </w:r>
      <w:proofErr w:type="spellStart"/>
      <w:r>
        <w:rPr>
          <w:color w:val="000000"/>
          <w:szCs w:val="18"/>
          <w:lang w:val="lt-LT"/>
        </w:rPr>
        <w:t>ugdymu(si</w:t>
      </w:r>
      <w:proofErr w:type="spellEnd"/>
      <w:r>
        <w:rPr>
          <w:color w:val="000000"/>
          <w:szCs w:val="18"/>
          <w:lang w:val="lt-LT"/>
        </w:rPr>
        <w:t>), lopšelyje-darželyje ir už jo ribų ugdomosios veiklos, kitos veiklos, renginių ir išvykų metu;</w:t>
      </w:r>
    </w:p>
    <w:p w:rsidR="006A591E" w:rsidRDefault="006A591E" w:rsidP="006A591E">
      <w:pPr>
        <w:ind w:firstLine="1298"/>
        <w:jc w:val="both"/>
        <w:rPr>
          <w:color w:val="000000"/>
          <w:szCs w:val="18"/>
          <w:lang w:val="lt-LT"/>
        </w:rPr>
      </w:pPr>
      <w:r>
        <w:rPr>
          <w:color w:val="000000"/>
          <w:szCs w:val="18"/>
          <w:lang w:val="lt-LT"/>
        </w:rPr>
        <w:t>13.2. apsitarnauti, pavalgyti, pasirūpinti asmens higiena;</w:t>
      </w:r>
    </w:p>
    <w:p w:rsidR="006A591E" w:rsidRDefault="006A591E" w:rsidP="006A591E">
      <w:pPr>
        <w:ind w:firstLine="1298"/>
        <w:jc w:val="both"/>
        <w:rPr>
          <w:color w:val="000000"/>
          <w:szCs w:val="18"/>
          <w:lang w:val="lt-LT"/>
        </w:rPr>
      </w:pPr>
      <w:r>
        <w:rPr>
          <w:color w:val="000000"/>
          <w:szCs w:val="18"/>
          <w:lang w:val="lt-LT"/>
        </w:rPr>
        <w:t>13.3. įsitraukti į ugdomąją veiklą ir pagal galimybes joje dalyvauti;</w:t>
      </w:r>
    </w:p>
    <w:p w:rsidR="006A591E" w:rsidRDefault="006A591E" w:rsidP="006A591E">
      <w:pPr>
        <w:ind w:firstLine="1298"/>
        <w:jc w:val="both"/>
        <w:rPr>
          <w:color w:val="000000"/>
          <w:szCs w:val="18"/>
          <w:lang w:val="lt-LT"/>
        </w:rPr>
      </w:pPr>
      <w:r>
        <w:rPr>
          <w:color w:val="000000"/>
          <w:szCs w:val="18"/>
          <w:lang w:val="lt-LT"/>
        </w:rPr>
        <w:t xml:space="preserve">13.4. atlikti kitą su </w:t>
      </w:r>
      <w:proofErr w:type="spellStart"/>
      <w:r>
        <w:rPr>
          <w:color w:val="000000"/>
          <w:szCs w:val="18"/>
          <w:lang w:val="lt-LT"/>
        </w:rPr>
        <w:t>ugdymu(si</w:t>
      </w:r>
      <w:proofErr w:type="spellEnd"/>
      <w:r>
        <w:rPr>
          <w:color w:val="000000"/>
          <w:szCs w:val="18"/>
          <w:lang w:val="lt-LT"/>
        </w:rPr>
        <w:t xml:space="preserve">), savitarna, savitvarka, </w:t>
      </w:r>
      <w:proofErr w:type="spellStart"/>
      <w:r>
        <w:rPr>
          <w:color w:val="000000"/>
          <w:szCs w:val="18"/>
          <w:lang w:val="lt-LT"/>
        </w:rPr>
        <w:t>maitinimu(si</w:t>
      </w:r>
      <w:proofErr w:type="spellEnd"/>
      <w:r>
        <w:rPr>
          <w:color w:val="000000"/>
          <w:szCs w:val="18"/>
          <w:lang w:val="lt-LT"/>
        </w:rPr>
        <w:t>) susijusią veiklą;</w:t>
      </w:r>
    </w:p>
    <w:p w:rsidR="006A591E" w:rsidRDefault="006A591E" w:rsidP="006A591E">
      <w:pPr>
        <w:ind w:firstLine="1298"/>
        <w:jc w:val="both"/>
        <w:rPr>
          <w:color w:val="000000"/>
          <w:szCs w:val="18"/>
          <w:lang w:val="lt-LT"/>
        </w:rPr>
      </w:pPr>
      <w:r>
        <w:rPr>
          <w:color w:val="000000"/>
          <w:szCs w:val="18"/>
          <w:lang w:val="lt-LT"/>
        </w:rPr>
        <w:t>13.5. turinčiam (turintiems) ribotas mobilumo galimybes:</w:t>
      </w:r>
    </w:p>
    <w:p w:rsidR="006A591E" w:rsidRDefault="006A591E" w:rsidP="006A591E">
      <w:pPr>
        <w:ind w:firstLine="1298"/>
        <w:jc w:val="both"/>
        <w:rPr>
          <w:color w:val="000000"/>
          <w:szCs w:val="18"/>
          <w:lang w:val="lt-LT"/>
        </w:rPr>
      </w:pPr>
      <w:r>
        <w:rPr>
          <w:color w:val="000000"/>
          <w:szCs w:val="18"/>
          <w:lang w:val="lt-LT"/>
        </w:rPr>
        <w:t>13.5.1. išlipti iš transporto priemonės atvykus į lopšelį-darželį ir įlipti į transporto priemonę išvykstant iš lopšelio-darželio;</w:t>
      </w:r>
    </w:p>
    <w:p w:rsidR="006A591E" w:rsidRDefault="006A591E" w:rsidP="006A591E">
      <w:pPr>
        <w:ind w:firstLine="1298"/>
        <w:jc w:val="both"/>
        <w:rPr>
          <w:color w:val="000000"/>
          <w:szCs w:val="18"/>
          <w:lang w:val="lt-LT"/>
        </w:rPr>
      </w:pPr>
      <w:r>
        <w:rPr>
          <w:color w:val="000000"/>
          <w:szCs w:val="18"/>
          <w:lang w:val="lt-LT"/>
        </w:rPr>
        <w:t>13.5.2. judėti po lopšelį-darželį, pasiekti grupę, kitas patalpas.</w:t>
      </w:r>
    </w:p>
    <w:p w:rsidR="006A591E" w:rsidRDefault="006A591E" w:rsidP="006A591E">
      <w:pPr>
        <w:ind w:firstLine="1298"/>
        <w:jc w:val="both"/>
        <w:rPr>
          <w:color w:val="000000"/>
          <w:szCs w:val="18"/>
          <w:lang w:val="lt-LT"/>
        </w:rPr>
      </w:pPr>
      <w:r>
        <w:rPr>
          <w:color w:val="000000"/>
          <w:szCs w:val="18"/>
          <w:lang w:val="lt-LT"/>
        </w:rPr>
        <w:lastRenderedPageBreak/>
        <w:t>14. Bendradarbiaudamas su mokytoju, specialiuoju pedagogu, logopedu ir kitais su vaiku (vaikų grupe) dirbančiais specialistais, numato ugdymo tikslų ir uždavinių pasiekimo būdus bei pagalbos vaikams teikimo metodus ir juos taiko.</w:t>
      </w:r>
    </w:p>
    <w:p w:rsidR="006A591E" w:rsidRDefault="006A591E" w:rsidP="006A591E">
      <w:pPr>
        <w:ind w:firstLine="1298"/>
        <w:jc w:val="both"/>
        <w:rPr>
          <w:color w:val="000000"/>
          <w:szCs w:val="18"/>
          <w:lang w:val="lt-LT"/>
        </w:rPr>
      </w:pPr>
      <w:r>
        <w:rPr>
          <w:color w:val="000000"/>
          <w:szCs w:val="18"/>
          <w:lang w:val="lt-LT"/>
        </w:rPr>
        <w:t>15. Padeda mokytojui parengti ir/ar pritaikyti vaikui (vaikų grupei) reikalingą mokomąją medžiagą.</w:t>
      </w:r>
    </w:p>
    <w:p w:rsidR="006A591E" w:rsidRDefault="006A591E" w:rsidP="006A591E">
      <w:pPr>
        <w:ind w:firstLine="1298"/>
        <w:jc w:val="both"/>
        <w:rPr>
          <w:color w:val="000000"/>
          <w:szCs w:val="18"/>
          <w:lang w:val="lt-LT"/>
        </w:rPr>
      </w:pPr>
      <w:r>
        <w:rPr>
          <w:color w:val="000000"/>
          <w:szCs w:val="18"/>
          <w:lang w:val="lt-LT"/>
        </w:rPr>
        <w:t>16</w:t>
      </w:r>
      <w:r>
        <w:rPr>
          <w:lang w:val="lt-LT"/>
        </w:rPr>
        <w:t xml:space="preserve"> Mokytojo padėjėjas </w:t>
      </w:r>
      <w:r>
        <w:rPr>
          <w:color w:val="000000"/>
          <w:szCs w:val="18"/>
          <w:lang w:val="lt-LT"/>
        </w:rPr>
        <w:t>atsako už kokybišką savo funkcijų vykdymą bei vaiko, vaikų grupės, kuriems teikia pagalbą, saugumą.</w:t>
      </w:r>
    </w:p>
    <w:p w:rsidR="006A591E" w:rsidRDefault="006A591E" w:rsidP="006A591E">
      <w:pPr>
        <w:ind w:firstLine="1298"/>
        <w:rPr>
          <w:rFonts w:eastAsia="Calibri"/>
          <w:lang w:val="lt-LT"/>
        </w:rPr>
      </w:pPr>
    </w:p>
    <w:p w:rsidR="006A591E" w:rsidRDefault="006A591E" w:rsidP="006A591E">
      <w:pPr>
        <w:jc w:val="center"/>
        <w:rPr>
          <w:rFonts w:eastAsia="Calibri"/>
          <w:lang w:val="lt-LT"/>
        </w:rPr>
      </w:pPr>
      <w:r>
        <w:rPr>
          <w:rFonts w:eastAsia="Calibri"/>
          <w:lang w:val="lt-LT"/>
        </w:rPr>
        <w:t>____________________________________________</w:t>
      </w:r>
    </w:p>
    <w:p w:rsidR="006A591E" w:rsidRDefault="006A591E" w:rsidP="006A591E">
      <w:pPr>
        <w:rPr>
          <w:rFonts w:eastAsia="Calibri"/>
          <w:lang w:val="lt-LT"/>
        </w:rPr>
      </w:pPr>
    </w:p>
    <w:p w:rsidR="006A591E" w:rsidRDefault="006A591E" w:rsidP="006A591E">
      <w:pPr>
        <w:rPr>
          <w:rFonts w:eastAsia="Calibri"/>
          <w:lang w:val="lt-LT"/>
        </w:rPr>
      </w:pPr>
      <w:r>
        <w:rPr>
          <w:rFonts w:eastAsia="Calibri"/>
          <w:lang w:val="lt-LT"/>
        </w:rPr>
        <w:t>Pareigybės aprašymą perskaičiau, susipažinau, supratau, įsipareigoju vykdyti:</w:t>
      </w:r>
    </w:p>
    <w:p w:rsidR="006A591E" w:rsidRDefault="006A591E" w:rsidP="006A591E">
      <w:pPr>
        <w:rPr>
          <w:rFonts w:eastAsia="Calibri"/>
          <w:lang w:val="lt-LT"/>
        </w:rPr>
      </w:pPr>
      <w:r>
        <w:rPr>
          <w:rFonts w:eastAsia="Calibri"/>
          <w:lang w:val="lt-LT"/>
        </w:rPr>
        <w:t>___________________________________________________</w:t>
      </w:r>
    </w:p>
    <w:p w:rsidR="006A591E" w:rsidRDefault="006A591E" w:rsidP="006A591E">
      <w:pPr>
        <w:rPr>
          <w:rFonts w:eastAsia="Calibri"/>
          <w:lang w:val="lt-LT"/>
        </w:rPr>
      </w:pPr>
      <w:r>
        <w:rPr>
          <w:rFonts w:eastAsia="Calibri"/>
          <w:lang w:val="lt-LT"/>
        </w:rPr>
        <w:t>(darbuotojo vardas, pavardė, parašas, data)</w:t>
      </w:r>
    </w:p>
    <w:p w:rsidR="006A591E" w:rsidRDefault="006A591E" w:rsidP="006A591E">
      <w:pPr>
        <w:jc w:val="both"/>
        <w:rPr>
          <w:lang w:val="lt-LT"/>
        </w:rPr>
      </w:pPr>
    </w:p>
    <w:p w:rsidR="006A591E" w:rsidRDefault="006A591E" w:rsidP="006A591E">
      <w:pPr>
        <w:jc w:val="both"/>
        <w:rPr>
          <w:lang w:val="de-DE"/>
        </w:rPr>
      </w:pPr>
      <w:r>
        <w:rPr>
          <w:lang w:val="lt-LT"/>
        </w:rPr>
        <w:tab/>
      </w:r>
    </w:p>
    <w:p w:rsidR="006A591E" w:rsidRDefault="006A591E" w:rsidP="006A591E"/>
    <w:p w:rsidR="004A3B2F" w:rsidRDefault="004A3B2F"/>
    <w:sectPr w:rsidR="004A3B2F" w:rsidSect="00731B75">
      <w:pgSz w:w="11906" w:h="16838"/>
      <w:pgMar w:top="1134" w:right="567" w:bottom="1134" w:left="1701" w:header="567" w:footer="567" w:gutter="0"/>
      <w:cols w:space="708"/>
      <w:titlePg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1E"/>
    <w:rsid w:val="001D1F16"/>
    <w:rsid w:val="004A3B2F"/>
    <w:rsid w:val="006A591E"/>
    <w:rsid w:val="00731B75"/>
    <w:rsid w:val="008D2E61"/>
    <w:rsid w:val="0093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591E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591E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2021-09-24T05:07:00Z</dcterms:created>
  <dcterms:modified xsi:type="dcterms:W3CDTF">2021-10-01T07:53:00Z</dcterms:modified>
</cp:coreProperties>
</file>