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B0" w:rsidRPr="004D1754" w:rsidRDefault="00733DB0" w:rsidP="00733DB0">
      <w:pPr>
        <w:tabs>
          <w:tab w:val="left" w:pos="3155"/>
        </w:tabs>
        <w:jc w:val="center"/>
        <w:rPr>
          <w:rFonts w:ascii="Times New Roman" w:hAnsi="Times New Roman"/>
          <w:sz w:val="14"/>
          <w:szCs w:val="14"/>
          <w:lang w:val="lt-LT"/>
        </w:rPr>
      </w:pPr>
      <w:bookmarkStart w:id="0" w:name="_GoBack"/>
      <w:bookmarkEnd w:id="0"/>
      <w:r w:rsidRPr="004D1754">
        <w:rPr>
          <w:rFonts w:ascii="Times New Roman" w:hAnsi="Times New Roman"/>
          <w:sz w:val="14"/>
          <w:szCs w:val="14"/>
          <w:lang w:val="lt-LT"/>
        </w:rPr>
        <w:t>ATSPAUSDINTA DOKUMENTO VERSIJ</w:t>
      </w:r>
      <w:r w:rsidR="0079742B" w:rsidRPr="004D1754">
        <w:rPr>
          <w:rFonts w:ascii="Times New Roman" w:hAnsi="Times New Roman"/>
          <w:sz w:val="14"/>
          <w:szCs w:val="14"/>
          <w:lang w:val="lt-LT"/>
        </w:rPr>
        <w:t>A TAMPA NEVALDOMA KOPIJA, PRIEŠ NAU</w:t>
      </w:r>
      <w:r w:rsidRPr="004D1754">
        <w:rPr>
          <w:rFonts w:ascii="Times New Roman" w:hAnsi="Times New Roman"/>
          <w:sz w:val="14"/>
          <w:szCs w:val="14"/>
          <w:lang w:val="lt-LT"/>
        </w:rPr>
        <w:t>DOJANT PRAŠAU PASITIKRINTI JOS AKTUALUMĄ</w:t>
      </w:r>
    </w:p>
    <w:p w:rsidR="00657269" w:rsidRPr="004D1754" w:rsidRDefault="00657269" w:rsidP="00FC7B7B">
      <w:pPr>
        <w:rPr>
          <w:rFonts w:ascii="Times New Roman" w:hAnsi="Times New Roman"/>
          <w:lang w:val="lt-LT"/>
        </w:rPr>
      </w:pPr>
    </w:p>
    <w:p w:rsidR="00657269" w:rsidRDefault="00657269" w:rsidP="00FC7B7B">
      <w:pPr>
        <w:rPr>
          <w:rFonts w:ascii="Times New Roman" w:hAnsi="Times New Roman"/>
          <w:lang w:val="lt-LT"/>
        </w:rPr>
      </w:pPr>
    </w:p>
    <w:p w:rsidR="00470E5D" w:rsidRPr="004D1754" w:rsidRDefault="00470E5D" w:rsidP="00FC7B7B">
      <w:pPr>
        <w:rPr>
          <w:rFonts w:ascii="Times New Roman" w:hAnsi="Times New Roman"/>
          <w:lang w:val="lt-LT"/>
        </w:rPr>
      </w:pPr>
    </w:p>
    <w:p w:rsidR="0090092F" w:rsidRPr="00416740" w:rsidRDefault="00687A1D" w:rsidP="0090092F">
      <w:pPr>
        <w:ind w:left="1" w:firstLine="4961"/>
        <w:rPr>
          <w:rFonts w:ascii="Times New Roman" w:hAnsi="Times New Roman"/>
          <w:lang w:val="lt-LT"/>
        </w:rPr>
      </w:pPr>
      <w:r>
        <w:rPr>
          <w:rFonts w:ascii="Times New Roman" w:hAnsi="Times New Roman"/>
          <w:lang w:val="lt-LT"/>
        </w:rPr>
        <w:t xml:space="preserve">        PATVIRTINTA</w:t>
      </w:r>
    </w:p>
    <w:p w:rsidR="0090092F" w:rsidRPr="00416740" w:rsidRDefault="00687A1D" w:rsidP="00D64618">
      <w:pPr>
        <w:ind w:left="4962" w:hanging="1"/>
        <w:rPr>
          <w:rFonts w:ascii="Times New Roman" w:hAnsi="Times New Roman"/>
          <w:lang w:val="lt-LT"/>
        </w:rPr>
      </w:pPr>
      <w:r>
        <w:rPr>
          <w:rFonts w:ascii="Times New Roman" w:hAnsi="Times New Roman"/>
          <w:lang w:val="lt-LT"/>
        </w:rPr>
        <w:t xml:space="preserve">       </w:t>
      </w:r>
      <w:r w:rsidR="009E3D91">
        <w:rPr>
          <w:rFonts w:ascii="Times New Roman" w:hAnsi="Times New Roman"/>
          <w:lang w:val="lt-LT"/>
        </w:rPr>
        <w:t>Skuodo</w:t>
      </w:r>
      <w:r w:rsidR="000E5084">
        <w:rPr>
          <w:rFonts w:ascii="Times New Roman" w:hAnsi="Times New Roman"/>
          <w:lang w:val="lt-LT"/>
        </w:rPr>
        <w:t xml:space="preserve"> vaikų lopšelio-darželio</w:t>
      </w:r>
      <w:r>
        <w:rPr>
          <w:rFonts w:ascii="Times New Roman" w:hAnsi="Times New Roman"/>
          <w:lang w:val="lt-LT"/>
        </w:rPr>
        <w:t xml:space="preserve"> </w:t>
      </w:r>
      <w:r w:rsidR="00D64618">
        <w:rPr>
          <w:rFonts w:ascii="Times New Roman" w:hAnsi="Times New Roman"/>
          <w:lang w:val="lt-LT"/>
        </w:rPr>
        <w:t>d</w:t>
      </w:r>
      <w:r w:rsidR="0090092F" w:rsidRPr="00416740">
        <w:rPr>
          <w:rFonts w:ascii="Times New Roman" w:hAnsi="Times New Roman"/>
          <w:lang w:val="lt-LT"/>
        </w:rPr>
        <w:t>irektoriaus</w:t>
      </w:r>
    </w:p>
    <w:p w:rsidR="0090092F" w:rsidRPr="00416740" w:rsidRDefault="00687A1D" w:rsidP="0090092F">
      <w:pPr>
        <w:ind w:firstLine="4961"/>
        <w:rPr>
          <w:rFonts w:ascii="Times New Roman" w:hAnsi="Times New Roman"/>
          <w:lang w:val="lt-LT"/>
        </w:rPr>
      </w:pPr>
      <w:r>
        <w:rPr>
          <w:rFonts w:ascii="Times New Roman" w:hAnsi="Times New Roman"/>
          <w:lang w:val="lt-LT"/>
        </w:rPr>
        <w:t xml:space="preserve">       </w:t>
      </w:r>
      <w:r w:rsidR="0090092F" w:rsidRPr="00533B64">
        <w:rPr>
          <w:rFonts w:ascii="Times New Roman" w:hAnsi="Times New Roman"/>
          <w:lang w:val="lt-LT"/>
        </w:rPr>
        <w:t xml:space="preserve">2021 m. </w:t>
      </w:r>
      <w:r w:rsidR="00E55F9C">
        <w:rPr>
          <w:rFonts w:ascii="Times New Roman" w:hAnsi="Times New Roman"/>
          <w:lang w:val="lt-LT"/>
        </w:rPr>
        <w:t>kovo 25</w:t>
      </w:r>
      <w:r>
        <w:rPr>
          <w:rFonts w:ascii="Times New Roman" w:hAnsi="Times New Roman"/>
          <w:lang w:val="lt-LT"/>
        </w:rPr>
        <w:t xml:space="preserve"> </w:t>
      </w:r>
      <w:r w:rsidR="0090092F" w:rsidRPr="00533B64">
        <w:rPr>
          <w:rFonts w:ascii="Times New Roman" w:hAnsi="Times New Roman"/>
          <w:lang w:val="lt-LT"/>
        </w:rPr>
        <w:t xml:space="preserve">d. įsakymu Nr. </w:t>
      </w:r>
      <w:r>
        <w:rPr>
          <w:rFonts w:ascii="Times New Roman" w:hAnsi="Times New Roman"/>
          <w:lang w:val="lt-LT"/>
        </w:rPr>
        <w:t>V1-</w:t>
      </w:r>
      <w:r w:rsidR="00E55F9C">
        <w:rPr>
          <w:rFonts w:ascii="Times New Roman" w:hAnsi="Times New Roman"/>
          <w:lang w:val="lt-LT"/>
        </w:rPr>
        <w:t>46</w:t>
      </w:r>
    </w:p>
    <w:p w:rsidR="00657269" w:rsidRPr="004D1754" w:rsidRDefault="00657269" w:rsidP="0090092F">
      <w:pPr>
        <w:ind w:firstLine="4961"/>
        <w:rPr>
          <w:rFonts w:ascii="Times New Roman" w:hAnsi="Times New Roman"/>
          <w:lang w:val="lt-LT"/>
        </w:rPr>
      </w:pPr>
    </w:p>
    <w:p w:rsidR="00657269" w:rsidRPr="004D1754" w:rsidRDefault="00657269" w:rsidP="00FC7B7B">
      <w:pPr>
        <w:rPr>
          <w:rFonts w:ascii="Times New Roman" w:hAnsi="Times New Roman"/>
          <w:lang w:val="lt-LT"/>
        </w:rPr>
      </w:pPr>
    </w:p>
    <w:p w:rsidR="00657269" w:rsidRPr="004D1754" w:rsidRDefault="00657269" w:rsidP="00FC7B7B">
      <w:pPr>
        <w:rPr>
          <w:rFonts w:ascii="Times New Roman" w:hAnsi="Times New Roman"/>
          <w:lang w:val="lt-LT"/>
        </w:rPr>
      </w:pPr>
    </w:p>
    <w:p w:rsidR="00657269" w:rsidRPr="00687A1D" w:rsidRDefault="00687A1D" w:rsidP="00687A1D">
      <w:pPr>
        <w:tabs>
          <w:tab w:val="left" w:pos="3330"/>
        </w:tabs>
        <w:jc w:val="center"/>
        <w:rPr>
          <w:rFonts w:ascii="Times New Roman" w:hAnsi="Times New Roman"/>
          <w:b/>
          <w:lang w:val="lt-LT"/>
        </w:rPr>
      </w:pPr>
      <w:r w:rsidRPr="00687A1D">
        <w:rPr>
          <w:rFonts w:ascii="Times New Roman" w:hAnsi="Times New Roman"/>
          <w:b/>
          <w:lang w:val="lt-LT"/>
        </w:rPr>
        <w:t>SKUODO VAIKŲ LOPŠELIS-DARŽELIS</w:t>
      </w:r>
    </w:p>
    <w:p w:rsidR="00657269" w:rsidRPr="004D1754" w:rsidRDefault="00657269" w:rsidP="00FC7B7B">
      <w:pPr>
        <w:rPr>
          <w:rFonts w:ascii="Times New Roman" w:hAnsi="Times New Roman"/>
          <w:lang w:val="lt-LT"/>
        </w:rPr>
      </w:pPr>
    </w:p>
    <w:p w:rsidR="00657269" w:rsidRPr="004D1754" w:rsidRDefault="00657269" w:rsidP="00350726">
      <w:pPr>
        <w:tabs>
          <w:tab w:val="left" w:pos="2750"/>
        </w:tabs>
        <w:rPr>
          <w:rFonts w:ascii="Times New Roman" w:hAnsi="Times New Roman"/>
          <w:lang w:val="lt-LT"/>
        </w:rPr>
      </w:pPr>
    </w:p>
    <w:p w:rsidR="00D41E5E" w:rsidRPr="004D1754" w:rsidRDefault="00D41E5E" w:rsidP="00FC7B7B">
      <w:pPr>
        <w:rPr>
          <w:rFonts w:ascii="Times New Roman" w:hAnsi="Times New Roman"/>
          <w:lang w:val="lt-LT"/>
        </w:rPr>
      </w:pPr>
    </w:p>
    <w:p w:rsidR="00D41E5E" w:rsidRPr="004D1754" w:rsidRDefault="00D41E5E" w:rsidP="00FC7B7B">
      <w:pPr>
        <w:rPr>
          <w:rFonts w:ascii="Times New Roman" w:hAnsi="Times New Roman"/>
          <w:lang w:val="lt-LT"/>
        </w:rPr>
      </w:pPr>
    </w:p>
    <w:p w:rsidR="00657269" w:rsidRPr="004D1754" w:rsidRDefault="00657269" w:rsidP="00FC7B7B">
      <w:pPr>
        <w:rPr>
          <w:rFonts w:ascii="Times New Roman" w:hAnsi="Times New Roman"/>
          <w:lang w:val="lt-LT"/>
        </w:rPr>
      </w:pPr>
    </w:p>
    <w:p w:rsidR="00D41E5E" w:rsidRPr="004D1754" w:rsidRDefault="00D41E5E" w:rsidP="00FC7B7B">
      <w:pPr>
        <w:rPr>
          <w:rFonts w:ascii="Times New Roman" w:hAnsi="Times New Roman"/>
          <w:lang w:val="lt-LT"/>
        </w:rPr>
      </w:pPr>
    </w:p>
    <w:p w:rsidR="00D41E5E" w:rsidRPr="004D1754" w:rsidRDefault="00D41E5E" w:rsidP="00FC7B7B">
      <w:pPr>
        <w:rPr>
          <w:rFonts w:ascii="Times New Roman" w:hAnsi="Times New Roman"/>
          <w:lang w:val="lt-LT"/>
        </w:rPr>
      </w:pPr>
    </w:p>
    <w:p w:rsidR="00D41E5E" w:rsidRPr="004D1754" w:rsidRDefault="00D41E5E" w:rsidP="00FC7B7B">
      <w:pPr>
        <w:rPr>
          <w:rFonts w:ascii="Times New Roman" w:hAnsi="Times New Roman"/>
          <w:lang w:val="lt-LT"/>
        </w:rPr>
      </w:pPr>
    </w:p>
    <w:p w:rsidR="00D41E5E" w:rsidRPr="004D1754" w:rsidRDefault="00D41E5E" w:rsidP="00FC7B7B">
      <w:pPr>
        <w:rPr>
          <w:rFonts w:ascii="Times New Roman" w:hAnsi="Times New Roman"/>
          <w:lang w:val="lt-LT"/>
        </w:rPr>
      </w:pPr>
    </w:p>
    <w:p w:rsidR="00D41E5E" w:rsidRPr="004D1754" w:rsidRDefault="00D41E5E" w:rsidP="00FC7B7B">
      <w:pPr>
        <w:rPr>
          <w:rFonts w:ascii="Times New Roman" w:hAnsi="Times New Roman"/>
          <w:lang w:val="lt-LT"/>
        </w:rPr>
      </w:pPr>
    </w:p>
    <w:p w:rsidR="00657269" w:rsidRPr="004D1754" w:rsidRDefault="00657269" w:rsidP="00FC7B7B">
      <w:pPr>
        <w:rPr>
          <w:rFonts w:ascii="Times New Roman" w:hAnsi="Times New Roman"/>
          <w:lang w:val="lt-LT"/>
        </w:rPr>
      </w:pPr>
    </w:p>
    <w:p w:rsidR="006E6D06" w:rsidRPr="004D1754" w:rsidRDefault="00D411FE" w:rsidP="006E6D06">
      <w:pPr>
        <w:spacing w:line="360" w:lineRule="auto"/>
        <w:jc w:val="center"/>
        <w:rPr>
          <w:rFonts w:ascii="Times New Roman" w:hAnsi="Times New Roman"/>
          <w:b/>
          <w:sz w:val="32"/>
          <w:szCs w:val="32"/>
          <w:lang w:val="lt-LT"/>
        </w:rPr>
      </w:pPr>
      <w:r w:rsidRPr="004D1754">
        <w:rPr>
          <w:rFonts w:ascii="Times New Roman" w:hAnsi="Times New Roman"/>
          <w:b/>
          <w:sz w:val="32"/>
          <w:szCs w:val="32"/>
          <w:lang w:val="lt-LT"/>
        </w:rPr>
        <w:t>VIDAUS KONTROLĖS POLITIKA</w:t>
      </w:r>
    </w:p>
    <w:p w:rsidR="00657269" w:rsidRPr="004D1754" w:rsidRDefault="00535ACE" w:rsidP="00535ACE">
      <w:pPr>
        <w:jc w:val="center"/>
        <w:rPr>
          <w:rFonts w:ascii="Times New Roman" w:hAnsi="Times New Roman"/>
          <w:b/>
          <w:sz w:val="32"/>
          <w:szCs w:val="32"/>
          <w:lang w:val="lt-LT"/>
        </w:rPr>
      </w:pPr>
      <w:r w:rsidRPr="004D1754">
        <w:rPr>
          <w:rFonts w:ascii="Times New Roman" w:hAnsi="Times New Roman"/>
          <w:b/>
          <w:sz w:val="32"/>
          <w:szCs w:val="32"/>
          <w:lang w:val="lt-LT"/>
        </w:rPr>
        <w:t>(</w:t>
      </w:r>
      <w:r w:rsidR="00D411FE" w:rsidRPr="004D1754">
        <w:rPr>
          <w:rFonts w:ascii="Times New Roman" w:hAnsi="Times New Roman"/>
          <w:b/>
          <w:sz w:val="32"/>
          <w:szCs w:val="32"/>
          <w:lang w:val="lt-LT"/>
        </w:rPr>
        <w:t>VKP</w:t>
      </w:r>
      <w:r w:rsidRPr="004D1754">
        <w:rPr>
          <w:rFonts w:ascii="Times New Roman" w:hAnsi="Times New Roman"/>
          <w:b/>
          <w:sz w:val="32"/>
          <w:szCs w:val="32"/>
          <w:lang w:val="lt-LT"/>
        </w:rPr>
        <w:t>)</w:t>
      </w:r>
    </w:p>
    <w:p w:rsidR="00657269" w:rsidRPr="004D1754" w:rsidRDefault="00657269" w:rsidP="00FC7B7B">
      <w:pPr>
        <w:rPr>
          <w:rFonts w:ascii="Times New Roman" w:hAnsi="Times New Roman"/>
          <w:lang w:val="lt-LT"/>
        </w:rPr>
      </w:pPr>
    </w:p>
    <w:p w:rsidR="00657269" w:rsidRPr="004D1754" w:rsidRDefault="00657269" w:rsidP="00FC7B7B">
      <w:pPr>
        <w:rPr>
          <w:rFonts w:ascii="Times New Roman" w:hAnsi="Times New Roman"/>
          <w:lang w:val="lt-LT"/>
        </w:rPr>
      </w:pPr>
    </w:p>
    <w:p w:rsidR="003746B5" w:rsidRPr="004D1754" w:rsidRDefault="003746B5" w:rsidP="00FC7B7B">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spacing w:line="360" w:lineRule="auto"/>
        <w:ind w:firstLine="4560"/>
        <w:rPr>
          <w:rFonts w:ascii="Times New Roman" w:hAnsi="Times New Roman"/>
          <w:sz w:val="20"/>
          <w:szCs w:val="20"/>
          <w:lang w:val="lt-LT"/>
        </w:rPr>
      </w:pPr>
    </w:p>
    <w:p w:rsidR="00AB6BC7" w:rsidRPr="00416740" w:rsidRDefault="00AB6BC7" w:rsidP="00AB6BC7">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rPr>
          <w:rFonts w:ascii="Times New Roman" w:hAnsi="Times New Roman"/>
          <w:lang w:val="lt-LT"/>
        </w:rPr>
      </w:pPr>
    </w:p>
    <w:p w:rsidR="00AB6BC7" w:rsidRPr="00416740" w:rsidRDefault="00AB6BC7" w:rsidP="00AB6BC7">
      <w:pPr>
        <w:ind w:firstLine="0"/>
        <w:rPr>
          <w:rFonts w:ascii="Times New Roman" w:hAnsi="Times New Roman"/>
          <w:lang w:val="lt-LT"/>
        </w:rPr>
      </w:pPr>
    </w:p>
    <w:p w:rsidR="00AB6BC7" w:rsidRPr="00416740" w:rsidRDefault="00AB6BC7" w:rsidP="00AB6BC7">
      <w:pPr>
        <w:ind w:firstLine="0"/>
        <w:rPr>
          <w:rFonts w:ascii="Times New Roman" w:hAnsi="Times New Roman"/>
          <w:lang w:val="lt-LT"/>
        </w:rPr>
      </w:pPr>
    </w:p>
    <w:p w:rsidR="00AB6BC7" w:rsidRPr="00416740" w:rsidRDefault="00AB6BC7" w:rsidP="00AB6BC7">
      <w:pPr>
        <w:ind w:firstLine="0"/>
        <w:rPr>
          <w:rFonts w:ascii="Times New Roman" w:hAnsi="Times New Roman"/>
          <w:lang w:val="lt-LT"/>
        </w:rPr>
      </w:pPr>
    </w:p>
    <w:p w:rsidR="00AB6BC7" w:rsidRPr="00416740" w:rsidRDefault="00AB6BC7" w:rsidP="00AB6BC7">
      <w:pPr>
        <w:ind w:firstLine="0"/>
        <w:rPr>
          <w:rFonts w:ascii="Times New Roman" w:hAnsi="Times New Roman"/>
          <w:b/>
          <w:lang w:val="lt-LT"/>
        </w:rPr>
      </w:pPr>
    </w:p>
    <w:p w:rsidR="00AB6BC7" w:rsidRPr="00416740" w:rsidRDefault="00AB6BC7" w:rsidP="00AB6BC7">
      <w:pPr>
        <w:jc w:val="center"/>
        <w:rPr>
          <w:rFonts w:ascii="Times New Roman" w:hAnsi="Times New Roman"/>
          <w:b/>
          <w:lang w:val="lt-LT"/>
        </w:rPr>
        <w:sectPr w:rsidR="00AB6BC7" w:rsidRPr="00416740" w:rsidSect="004C3250">
          <w:headerReference w:type="default" r:id="rId8"/>
          <w:footerReference w:type="default" r:id="rId9"/>
          <w:pgSz w:w="11907" w:h="16840" w:code="9"/>
          <w:pgMar w:top="851" w:right="851" w:bottom="851" w:left="1418" w:header="709" w:footer="709" w:gutter="0"/>
          <w:cols w:space="708"/>
          <w:docGrid w:linePitch="360"/>
        </w:sectPr>
      </w:pPr>
    </w:p>
    <w:p w:rsidR="004725B9" w:rsidRDefault="004725B9" w:rsidP="004D768C">
      <w:pPr>
        <w:ind w:firstLine="0"/>
        <w:rPr>
          <w:rFonts w:ascii="Times New Roman" w:hAnsi="Times New Roman"/>
          <w:lang w:val="lt-LT"/>
        </w:rPr>
      </w:pPr>
    </w:p>
    <w:p w:rsidR="00533B64" w:rsidRDefault="00883AAF" w:rsidP="00D94743">
      <w:pPr>
        <w:ind w:firstLine="0"/>
        <w:jc w:val="center"/>
        <w:rPr>
          <w:rFonts w:ascii="Times New Roman" w:hAnsi="Times New Roman"/>
          <w:b/>
          <w:lang w:val="lt-LT"/>
        </w:rPr>
      </w:pPr>
      <w:r w:rsidRPr="00883AAF">
        <w:rPr>
          <w:rFonts w:ascii="Times New Roman" w:hAnsi="Times New Roman"/>
          <w:b/>
          <w:lang w:val="lt-LT"/>
        </w:rPr>
        <w:t>I SKYRIUS</w:t>
      </w:r>
    </w:p>
    <w:p w:rsidR="00D94743" w:rsidRPr="00883AAF" w:rsidRDefault="00D94743" w:rsidP="00D94743">
      <w:pPr>
        <w:ind w:firstLine="0"/>
        <w:jc w:val="center"/>
        <w:rPr>
          <w:rFonts w:ascii="Times New Roman" w:hAnsi="Times New Roman"/>
          <w:b/>
          <w:lang w:val="lt-LT"/>
        </w:rPr>
      </w:pPr>
    </w:p>
    <w:p w:rsidR="00883AAF" w:rsidRDefault="00883AAF" w:rsidP="00D94743">
      <w:pPr>
        <w:ind w:firstLine="0"/>
        <w:jc w:val="center"/>
        <w:rPr>
          <w:rFonts w:ascii="Times New Roman" w:hAnsi="Times New Roman"/>
          <w:b/>
          <w:lang w:val="lt-LT"/>
        </w:rPr>
      </w:pPr>
      <w:r w:rsidRPr="00883AAF">
        <w:rPr>
          <w:rFonts w:ascii="Times New Roman" w:hAnsi="Times New Roman"/>
          <w:b/>
          <w:lang w:val="lt-LT"/>
        </w:rPr>
        <w:t>BENDROSIOS NUOSTATOS</w:t>
      </w:r>
    </w:p>
    <w:p w:rsidR="00D94743" w:rsidRPr="00883AAF" w:rsidRDefault="00D94743" w:rsidP="00D94743">
      <w:pPr>
        <w:ind w:firstLine="0"/>
        <w:jc w:val="center"/>
        <w:rPr>
          <w:rFonts w:ascii="Times New Roman" w:hAnsi="Times New Roman"/>
          <w:b/>
          <w:lang w:val="lt-LT"/>
        </w:rPr>
      </w:pPr>
    </w:p>
    <w:p w:rsidR="00CC46ED" w:rsidRPr="004D1754" w:rsidRDefault="00687A1D" w:rsidP="00D94743">
      <w:pPr>
        <w:pStyle w:val="Sraopastraipa"/>
        <w:numPr>
          <w:ilvl w:val="1"/>
          <w:numId w:val="17"/>
        </w:numPr>
        <w:spacing w:after="0" w:line="240" w:lineRule="auto"/>
        <w:ind w:left="0" w:firstLine="1298"/>
        <w:rPr>
          <w:rFonts w:ascii="Times New Roman" w:hAnsi="Times New Roman"/>
          <w:sz w:val="24"/>
          <w:szCs w:val="24"/>
        </w:rPr>
      </w:pPr>
      <w:r>
        <w:rPr>
          <w:rFonts w:ascii="Times New Roman" w:hAnsi="Times New Roman"/>
          <w:sz w:val="24"/>
          <w:szCs w:val="24"/>
        </w:rPr>
        <w:t xml:space="preserve"> </w:t>
      </w:r>
      <w:r w:rsidR="006F2AEA">
        <w:rPr>
          <w:rFonts w:ascii="Times New Roman" w:hAnsi="Times New Roman"/>
          <w:sz w:val="24"/>
          <w:szCs w:val="24"/>
        </w:rPr>
        <w:t>Skuodo</w:t>
      </w:r>
      <w:r w:rsidR="00E13EB9">
        <w:rPr>
          <w:rFonts w:ascii="Times New Roman" w:hAnsi="Times New Roman"/>
          <w:sz w:val="24"/>
          <w:szCs w:val="24"/>
        </w:rPr>
        <w:t xml:space="preserve"> vaikų lopšelio-darželio</w:t>
      </w:r>
      <w:r>
        <w:rPr>
          <w:rFonts w:ascii="Times New Roman" w:hAnsi="Times New Roman"/>
          <w:sz w:val="24"/>
          <w:szCs w:val="24"/>
        </w:rPr>
        <w:t xml:space="preserve"> </w:t>
      </w:r>
      <w:r w:rsidR="0046508A" w:rsidRPr="004D1754">
        <w:rPr>
          <w:rFonts w:ascii="Times New Roman" w:hAnsi="Times New Roman"/>
          <w:sz w:val="24"/>
          <w:szCs w:val="24"/>
        </w:rPr>
        <w:t>(toliau – į</w:t>
      </w:r>
      <w:r w:rsidR="00CC2723" w:rsidRPr="004D1754">
        <w:rPr>
          <w:rFonts w:ascii="Times New Roman" w:hAnsi="Times New Roman"/>
          <w:sz w:val="24"/>
          <w:szCs w:val="24"/>
        </w:rPr>
        <w:t>staiga</w:t>
      </w:r>
      <w:r w:rsidR="005C4209">
        <w:rPr>
          <w:rFonts w:ascii="Times New Roman" w:hAnsi="Times New Roman"/>
          <w:sz w:val="24"/>
          <w:szCs w:val="24"/>
        </w:rPr>
        <w:t>, Mokykla</w:t>
      </w:r>
      <w:r w:rsidR="00CC2723" w:rsidRPr="004D1754">
        <w:rPr>
          <w:rFonts w:ascii="Times New Roman" w:hAnsi="Times New Roman"/>
          <w:sz w:val="24"/>
          <w:szCs w:val="24"/>
        </w:rPr>
        <w:t xml:space="preserve">) vidaus kontrolės politika (toliau – Politika) – vidaus dokumentas, reglamentuojantis vidaus kontrolės </w:t>
      </w:r>
      <w:r w:rsidR="00244C8F" w:rsidRPr="004D1754">
        <w:rPr>
          <w:rFonts w:ascii="Times New Roman" w:hAnsi="Times New Roman"/>
          <w:sz w:val="24"/>
          <w:szCs w:val="24"/>
        </w:rPr>
        <w:t xml:space="preserve">tikslus, jų įgyvendinimo </w:t>
      </w:r>
      <w:r w:rsidR="0046508A" w:rsidRPr="004D1754">
        <w:rPr>
          <w:rFonts w:ascii="Times New Roman" w:hAnsi="Times New Roman"/>
          <w:sz w:val="24"/>
          <w:szCs w:val="24"/>
        </w:rPr>
        <w:t>organizavimą į</w:t>
      </w:r>
      <w:r w:rsidR="00CC2723" w:rsidRPr="004D1754">
        <w:rPr>
          <w:rFonts w:ascii="Times New Roman" w:hAnsi="Times New Roman"/>
          <w:sz w:val="24"/>
          <w:szCs w:val="24"/>
        </w:rPr>
        <w:t>staigoje ir darbuotojų, atliekančių joje vidaus kontrolę, pareigas ir atsakomybę.</w:t>
      </w:r>
    </w:p>
    <w:p w:rsidR="00244C8F" w:rsidRPr="004D1754" w:rsidRDefault="00687A1D" w:rsidP="00687A1D">
      <w:pPr>
        <w:pStyle w:val="Sraopastraipa"/>
        <w:numPr>
          <w:ilvl w:val="1"/>
          <w:numId w:val="17"/>
        </w:numPr>
        <w:spacing w:after="0" w:line="240" w:lineRule="auto"/>
        <w:ind w:left="0" w:firstLine="1298"/>
        <w:rPr>
          <w:rFonts w:ascii="Times New Roman" w:hAnsi="Times New Roman"/>
          <w:sz w:val="24"/>
          <w:szCs w:val="24"/>
        </w:rPr>
      </w:pPr>
      <w:r>
        <w:rPr>
          <w:rFonts w:ascii="Times New Roman" w:hAnsi="Times New Roman"/>
          <w:sz w:val="24"/>
          <w:szCs w:val="24"/>
        </w:rPr>
        <w:t xml:space="preserve"> </w:t>
      </w:r>
      <w:r w:rsidR="00475A3B" w:rsidRPr="004D1754">
        <w:rPr>
          <w:rFonts w:ascii="Times New Roman" w:hAnsi="Times New Roman"/>
          <w:sz w:val="24"/>
          <w:szCs w:val="24"/>
        </w:rPr>
        <w:t>Politikoje vartojamos sąvokos suprantamo</w:t>
      </w:r>
      <w:r w:rsidR="00561993">
        <w:rPr>
          <w:rFonts w:ascii="Times New Roman" w:hAnsi="Times New Roman"/>
          <w:sz w:val="24"/>
          <w:szCs w:val="24"/>
        </w:rPr>
        <w:t>s taip, kaip jos apibrėžiamos Lietuvos Respublikos</w:t>
      </w:r>
      <w:r>
        <w:rPr>
          <w:rFonts w:ascii="Times New Roman" w:hAnsi="Times New Roman"/>
          <w:sz w:val="24"/>
          <w:szCs w:val="24"/>
        </w:rPr>
        <w:t xml:space="preserve"> </w:t>
      </w:r>
      <w:r w:rsidR="00561993">
        <w:rPr>
          <w:rFonts w:ascii="Times New Roman" w:hAnsi="Times New Roman"/>
          <w:sz w:val="24"/>
          <w:szCs w:val="24"/>
        </w:rPr>
        <w:t>v</w:t>
      </w:r>
      <w:r w:rsidR="00475A3B" w:rsidRPr="004D1754">
        <w:rPr>
          <w:rFonts w:ascii="Times New Roman" w:hAnsi="Times New Roman"/>
          <w:sz w:val="24"/>
          <w:szCs w:val="24"/>
        </w:rPr>
        <w:t xml:space="preserve">idaus kontrolės ir vidaus audito įstatyme </w:t>
      </w:r>
      <w:r w:rsidR="00B43BB1" w:rsidRPr="004D1754">
        <w:rPr>
          <w:rFonts w:ascii="Times New Roman" w:hAnsi="Times New Roman"/>
          <w:sz w:val="24"/>
          <w:szCs w:val="24"/>
        </w:rPr>
        <w:t xml:space="preserve">(toliau – Įstatymas) </w:t>
      </w:r>
      <w:r w:rsidR="00475A3B" w:rsidRPr="004D1754">
        <w:rPr>
          <w:rFonts w:ascii="Times New Roman" w:hAnsi="Times New Roman"/>
          <w:sz w:val="24"/>
          <w:szCs w:val="24"/>
        </w:rPr>
        <w:t xml:space="preserve">ir </w:t>
      </w:r>
      <w:r w:rsidR="00561993">
        <w:rPr>
          <w:rFonts w:ascii="Times New Roman" w:hAnsi="Times New Roman"/>
          <w:sz w:val="24"/>
          <w:szCs w:val="24"/>
        </w:rPr>
        <w:t>Lietuvos Respublikos</w:t>
      </w:r>
      <w:r>
        <w:rPr>
          <w:rFonts w:ascii="Times New Roman" w:hAnsi="Times New Roman"/>
          <w:sz w:val="24"/>
          <w:szCs w:val="24"/>
        </w:rPr>
        <w:t xml:space="preserve"> </w:t>
      </w:r>
      <w:r w:rsidR="00561993">
        <w:rPr>
          <w:rFonts w:ascii="Times New Roman" w:hAnsi="Times New Roman"/>
          <w:sz w:val="24"/>
          <w:szCs w:val="24"/>
        </w:rPr>
        <w:t>b</w:t>
      </w:r>
      <w:r w:rsidR="00475A3B" w:rsidRPr="004D1754">
        <w:rPr>
          <w:rFonts w:ascii="Times New Roman" w:hAnsi="Times New Roman"/>
          <w:sz w:val="24"/>
          <w:szCs w:val="24"/>
        </w:rPr>
        <w:t>uhalterinės apskaitos įstatyme.</w:t>
      </w:r>
    </w:p>
    <w:p w:rsidR="006D20BC" w:rsidRPr="004D1754" w:rsidRDefault="00687A1D" w:rsidP="00687A1D">
      <w:pPr>
        <w:pStyle w:val="Default"/>
        <w:numPr>
          <w:ilvl w:val="2"/>
          <w:numId w:val="17"/>
        </w:numPr>
        <w:ind w:left="0" w:firstLine="1298"/>
        <w:jc w:val="both"/>
      </w:pPr>
      <w:r>
        <w:rPr>
          <w:b/>
          <w:bCs/>
        </w:rPr>
        <w:t xml:space="preserve"> </w:t>
      </w:r>
      <w:r w:rsidR="006D20BC" w:rsidRPr="004D1754">
        <w:rPr>
          <w:b/>
          <w:bCs/>
        </w:rPr>
        <w:t xml:space="preserve">Vidaus kontrolė </w:t>
      </w:r>
      <w:r w:rsidR="0046508A" w:rsidRPr="004D1754">
        <w:t>– į</w:t>
      </w:r>
      <w:r w:rsidR="006D20BC" w:rsidRPr="004D1754">
        <w:t xml:space="preserve">staigos rizikos valdymui jo vadovo sukurta kontrolės sistema, padedanti siekti </w:t>
      </w:r>
      <w:r w:rsidR="00B43BB1" w:rsidRPr="004D1754">
        <w:t>Įstatyme numatytų tikslų.</w:t>
      </w:r>
    </w:p>
    <w:p w:rsidR="006D20BC" w:rsidRPr="004D1754" w:rsidRDefault="00687A1D" w:rsidP="00687A1D">
      <w:pPr>
        <w:pStyle w:val="Default"/>
        <w:numPr>
          <w:ilvl w:val="2"/>
          <w:numId w:val="17"/>
        </w:numPr>
        <w:ind w:left="0" w:firstLine="1298"/>
        <w:jc w:val="both"/>
      </w:pPr>
      <w:r>
        <w:rPr>
          <w:b/>
          <w:bCs/>
        </w:rPr>
        <w:t xml:space="preserve"> </w:t>
      </w:r>
      <w:r w:rsidR="006D20BC" w:rsidRPr="004D1754">
        <w:rPr>
          <w:b/>
          <w:bCs/>
        </w:rPr>
        <w:t xml:space="preserve">Vidaus kontrolės politika </w:t>
      </w:r>
      <w:r w:rsidR="0046508A" w:rsidRPr="004D1754">
        <w:t>– į</w:t>
      </w:r>
      <w:r w:rsidR="006D20BC" w:rsidRPr="004D1754">
        <w:t>staigos veiklos sričių vidaus kontrolės tvarkos aprašų, taisyklių ir kitų doku</w:t>
      </w:r>
      <w:r w:rsidR="0046508A" w:rsidRPr="004D1754">
        <w:t>mentų, skirtų vidaus kontrolei į</w:t>
      </w:r>
      <w:r w:rsidR="006D20BC" w:rsidRPr="004D1754">
        <w:t xml:space="preserve">staigoje sukurti ir įgyvendinti, visuma. </w:t>
      </w:r>
    </w:p>
    <w:p w:rsidR="006D20BC" w:rsidRPr="004D1754" w:rsidRDefault="00687A1D" w:rsidP="00687A1D">
      <w:pPr>
        <w:pStyle w:val="Default"/>
        <w:numPr>
          <w:ilvl w:val="2"/>
          <w:numId w:val="17"/>
        </w:numPr>
        <w:ind w:left="0" w:firstLine="1298"/>
        <w:jc w:val="both"/>
      </w:pPr>
      <w:r>
        <w:rPr>
          <w:b/>
          <w:bCs/>
        </w:rPr>
        <w:t xml:space="preserve"> </w:t>
      </w:r>
      <w:r w:rsidR="006D20BC" w:rsidRPr="004D1754">
        <w:rPr>
          <w:b/>
          <w:bCs/>
        </w:rPr>
        <w:t xml:space="preserve">Įstaigos rizika </w:t>
      </w:r>
      <w:r w:rsidR="0046508A" w:rsidRPr="004D1754">
        <w:t>– tikimybė, kad dėl įstaigos rizikos veiksnių į</w:t>
      </w:r>
      <w:r w:rsidR="006D20BC" w:rsidRPr="004D1754">
        <w:t xml:space="preserve">staigos veiklos tikslai nebus įgyvendinti arba bus įgyvendinti netinkamai ir dėl to jis gali patirti nuostolių. </w:t>
      </w:r>
    </w:p>
    <w:p w:rsidR="009340CC" w:rsidRDefault="00687A1D" w:rsidP="00687A1D">
      <w:pPr>
        <w:pStyle w:val="Sraopastraipa"/>
        <w:numPr>
          <w:ilvl w:val="2"/>
          <w:numId w:val="17"/>
        </w:numPr>
        <w:spacing w:after="0" w:line="240" w:lineRule="auto"/>
        <w:ind w:left="0" w:firstLine="1298"/>
        <w:rPr>
          <w:rFonts w:ascii="Times New Roman" w:hAnsi="Times New Roman"/>
          <w:sz w:val="24"/>
          <w:szCs w:val="24"/>
        </w:rPr>
      </w:pPr>
      <w:r>
        <w:rPr>
          <w:rFonts w:ascii="Times New Roman" w:hAnsi="Times New Roman"/>
          <w:b/>
          <w:bCs/>
          <w:sz w:val="24"/>
          <w:szCs w:val="24"/>
        </w:rPr>
        <w:t xml:space="preserve"> </w:t>
      </w:r>
      <w:r w:rsidR="006D20BC" w:rsidRPr="004D1754">
        <w:rPr>
          <w:rFonts w:ascii="Times New Roman" w:hAnsi="Times New Roman"/>
          <w:b/>
          <w:bCs/>
          <w:sz w:val="24"/>
          <w:szCs w:val="24"/>
        </w:rPr>
        <w:t xml:space="preserve">Įstaigos rizikos valdymas </w:t>
      </w:r>
      <w:r w:rsidR="00703740" w:rsidRPr="004D1754">
        <w:rPr>
          <w:rFonts w:ascii="Times New Roman" w:hAnsi="Times New Roman"/>
          <w:sz w:val="24"/>
          <w:szCs w:val="24"/>
        </w:rPr>
        <w:t>– į</w:t>
      </w:r>
      <w:r w:rsidR="006D20BC" w:rsidRPr="004D1754">
        <w:rPr>
          <w:rFonts w:ascii="Times New Roman" w:hAnsi="Times New Roman"/>
          <w:sz w:val="24"/>
          <w:szCs w:val="24"/>
        </w:rPr>
        <w:t>staigos rizikos veiksnių nustatymas, analizė ir priemonių, kurios sumažintų a</w:t>
      </w:r>
      <w:r w:rsidR="00703740" w:rsidRPr="004D1754">
        <w:rPr>
          <w:rFonts w:ascii="Times New Roman" w:hAnsi="Times New Roman"/>
          <w:sz w:val="24"/>
          <w:szCs w:val="24"/>
        </w:rPr>
        <w:t>rba pašalintų neigiamą poveikį į</w:t>
      </w:r>
      <w:r w:rsidR="006D20BC" w:rsidRPr="004D1754">
        <w:rPr>
          <w:rFonts w:ascii="Times New Roman" w:hAnsi="Times New Roman"/>
          <w:sz w:val="24"/>
          <w:szCs w:val="24"/>
        </w:rPr>
        <w:t>staigos veiklai, parinkimas.</w:t>
      </w:r>
    </w:p>
    <w:p w:rsidR="00E93394" w:rsidRPr="0033492C" w:rsidRDefault="00E93394" w:rsidP="00687A1D">
      <w:pPr>
        <w:pStyle w:val="Sraopastraipa"/>
        <w:numPr>
          <w:ilvl w:val="1"/>
          <w:numId w:val="17"/>
        </w:numPr>
        <w:spacing w:after="0" w:line="240" w:lineRule="auto"/>
        <w:ind w:firstLine="916"/>
        <w:rPr>
          <w:rFonts w:ascii="Times New Roman" w:hAnsi="Times New Roman"/>
          <w:sz w:val="24"/>
          <w:szCs w:val="24"/>
        </w:rPr>
      </w:pPr>
      <w:r w:rsidRPr="0033492C">
        <w:rPr>
          <w:rFonts w:ascii="Times New Roman" w:hAnsi="Times New Roman"/>
          <w:sz w:val="24"/>
          <w:szCs w:val="24"/>
        </w:rPr>
        <w:t xml:space="preserve"> Bendra informacija apie įstaigą:</w:t>
      </w:r>
    </w:p>
    <w:p w:rsidR="0032010C" w:rsidRDefault="00211E33" w:rsidP="00687A1D">
      <w:pPr>
        <w:ind w:firstLine="1298"/>
        <w:rPr>
          <w:rFonts w:ascii="Times New Roman" w:hAnsi="Times New Roman"/>
          <w:bCs/>
          <w:lang w:val="lt-LT"/>
        </w:rPr>
      </w:pPr>
      <w:r>
        <w:rPr>
          <w:rFonts w:ascii="Times New Roman" w:hAnsi="Times New Roman"/>
          <w:bCs/>
          <w:lang w:val="lt-LT"/>
        </w:rPr>
        <w:t xml:space="preserve">1.3.1. </w:t>
      </w:r>
      <w:r w:rsidR="006F2AEA">
        <w:rPr>
          <w:rFonts w:ascii="Times New Roman" w:hAnsi="Times New Roman"/>
          <w:bCs/>
          <w:lang w:val="lt-LT"/>
        </w:rPr>
        <w:t>Skuodo</w:t>
      </w:r>
      <w:r w:rsidR="00E13EB9">
        <w:rPr>
          <w:rFonts w:ascii="Times New Roman" w:hAnsi="Times New Roman"/>
          <w:bCs/>
          <w:lang w:val="lt-LT"/>
        </w:rPr>
        <w:t xml:space="preserve"> vaikų lopšelis-darželis</w:t>
      </w:r>
      <w:r w:rsidR="004B0026" w:rsidRPr="004B0026">
        <w:rPr>
          <w:rFonts w:ascii="Times New Roman" w:hAnsi="Times New Roman"/>
          <w:bCs/>
          <w:lang w:val="lt-LT"/>
        </w:rPr>
        <w:t xml:space="preserve"> yra savivaldybės biudžetinė įstaiga</w:t>
      </w:r>
      <w:r w:rsidR="00907202">
        <w:rPr>
          <w:rFonts w:ascii="Times New Roman" w:hAnsi="Times New Roman"/>
          <w:bCs/>
          <w:lang w:val="lt-LT"/>
        </w:rPr>
        <w:t xml:space="preserve">, kurios pagrindinė paskirtis – </w:t>
      </w:r>
      <w:r w:rsidR="00907202" w:rsidRPr="00907202">
        <w:rPr>
          <w:rFonts w:ascii="Times New Roman" w:hAnsi="Times New Roman"/>
          <w:bCs/>
          <w:lang w:val="lt-LT"/>
        </w:rPr>
        <w:t>ikimokyklinio ugdymo grupės įstaiga lopšelis-darželis.</w:t>
      </w:r>
      <w:r w:rsidR="00907202">
        <w:rPr>
          <w:rFonts w:ascii="Times New Roman" w:hAnsi="Times New Roman"/>
          <w:bCs/>
          <w:lang w:val="lt-LT"/>
        </w:rPr>
        <w:t xml:space="preserve"> Kita paskirtis – </w:t>
      </w:r>
      <w:r w:rsidR="00907202" w:rsidRPr="00907202">
        <w:rPr>
          <w:rFonts w:ascii="Times New Roman" w:hAnsi="Times New Roman"/>
          <w:bCs/>
          <w:lang w:val="lt-LT"/>
        </w:rPr>
        <w:t>ikimokyklinio ugdymo grupės mokykla įvairiapusių raidos sutrikimų, kompleksinių negalių ir kt. negalių turintiems vaikams.</w:t>
      </w:r>
      <w:r w:rsidR="00687A1D">
        <w:rPr>
          <w:rFonts w:ascii="Times New Roman" w:hAnsi="Times New Roman"/>
          <w:bCs/>
          <w:lang w:val="lt-LT"/>
        </w:rPr>
        <w:t xml:space="preserve"> </w:t>
      </w:r>
      <w:r w:rsidR="007E13B6">
        <w:rPr>
          <w:rFonts w:ascii="Times New Roman" w:hAnsi="Times New Roman"/>
          <w:bCs/>
          <w:lang w:val="lt-LT"/>
        </w:rPr>
        <w:t>Mokykla vykdo ikimokyklinio ir priešmokyklinio ugdymo</w:t>
      </w:r>
      <w:r w:rsidR="00956761">
        <w:rPr>
          <w:rFonts w:ascii="Times New Roman" w:hAnsi="Times New Roman"/>
          <w:bCs/>
          <w:lang w:val="lt-LT"/>
        </w:rPr>
        <w:t xml:space="preserve">, </w:t>
      </w:r>
      <w:r w:rsidR="00956761" w:rsidRPr="00956761">
        <w:rPr>
          <w:rFonts w:ascii="Times New Roman" w:hAnsi="Times New Roman"/>
          <w:bCs/>
          <w:lang w:val="lt-LT"/>
        </w:rPr>
        <w:t>specialiųjų ugdymosi poreikių turintiems vaikams pritaikytos ikimokyklinio ir priešmokyklinio ugdymo</w:t>
      </w:r>
      <w:r w:rsidR="00956761">
        <w:rPr>
          <w:rFonts w:ascii="Times New Roman" w:hAnsi="Times New Roman"/>
          <w:bCs/>
          <w:lang w:val="lt-LT"/>
        </w:rPr>
        <w:t xml:space="preserve">, </w:t>
      </w:r>
      <w:r w:rsidR="00956761" w:rsidRPr="00956761">
        <w:rPr>
          <w:rFonts w:ascii="Times New Roman" w:hAnsi="Times New Roman"/>
          <w:bCs/>
          <w:lang w:val="lt-LT"/>
        </w:rPr>
        <w:t>neformaliojo vaikų švietimo</w:t>
      </w:r>
      <w:r w:rsidR="00687A1D">
        <w:rPr>
          <w:rFonts w:ascii="Times New Roman" w:hAnsi="Times New Roman"/>
          <w:bCs/>
          <w:lang w:val="lt-LT"/>
        </w:rPr>
        <w:t xml:space="preserve"> programas. Mokymo kalba –</w:t>
      </w:r>
      <w:r w:rsidR="007E13B6">
        <w:rPr>
          <w:rFonts w:ascii="Times New Roman" w:hAnsi="Times New Roman"/>
          <w:bCs/>
          <w:lang w:val="lt-LT"/>
        </w:rPr>
        <w:t xml:space="preserve"> lietuvių. </w:t>
      </w:r>
      <w:r w:rsidR="00A14DAA" w:rsidRPr="00A14DAA">
        <w:rPr>
          <w:rFonts w:ascii="Times New Roman" w:hAnsi="Times New Roman"/>
          <w:bCs/>
          <w:lang w:val="lt-LT"/>
        </w:rPr>
        <w:t>Savininko teises ir pareigas įgyvendinanti institucija – Skuodo rajono savivaldybės taryba</w:t>
      </w:r>
      <w:r w:rsidR="00A14DAA">
        <w:rPr>
          <w:rFonts w:ascii="Times New Roman" w:hAnsi="Times New Roman"/>
          <w:bCs/>
          <w:lang w:val="lt-LT"/>
        </w:rPr>
        <w:t>.</w:t>
      </w:r>
    </w:p>
    <w:p w:rsidR="00E7723A" w:rsidRDefault="00E7723A" w:rsidP="00687A1D">
      <w:pPr>
        <w:ind w:firstLine="1298"/>
        <w:rPr>
          <w:rFonts w:ascii="Times New Roman" w:hAnsi="Times New Roman"/>
          <w:bCs/>
          <w:lang w:val="lt-LT"/>
        </w:rPr>
      </w:pPr>
      <w:r>
        <w:rPr>
          <w:rFonts w:ascii="Times New Roman" w:hAnsi="Times New Roman"/>
          <w:bCs/>
          <w:lang w:val="lt-LT"/>
        </w:rPr>
        <w:t xml:space="preserve">1.3.2. </w:t>
      </w:r>
      <w:r w:rsidR="00E13EB9">
        <w:rPr>
          <w:rFonts w:ascii="Times New Roman" w:hAnsi="Times New Roman"/>
          <w:bCs/>
          <w:lang w:val="lt-LT"/>
        </w:rPr>
        <w:t>Vizija</w:t>
      </w:r>
      <w:r w:rsidR="004B0026" w:rsidRPr="004B0026">
        <w:rPr>
          <w:rFonts w:ascii="Times New Roman" w:hAnsi="Times New Roman"/>
          <w:bCs/>
          <w:lang w:val="lt-LT"/>
        </w:rPr>
        <w:t xml:space="preserve"> – </w:t>
      </w:r>
      <w:r w:rsidR="00A14DAA">
        <w:rPr>
          <w:rFonts w:ascii="Times New Roman" w:hAnsi="Times New Roman"/>
          <w:bCs/>
          <w:lang w:val="lt-LT"/>
        </w:rPr>
        <w:t>l</w:t>
      </w:r>
      <w:r w:rsidR="00A14DAA" w:rsidRPr="00A14DAA">
        <w:rPr>
          <w:rFonts w:ascii="Times New Roman" w:hAnsi="Times New Roman"/>
          <w:bCs/>
          <w:lang w:val="lt-LT"/>
        </w:rPr>
        <w:t>opšelis-darželis šiuolaikiška, puoselėjanti humanistines vertybes,  atvira pozityviai kaitai, nuolat besimokanti, telkianti bendruomenę organizacija, orientuota į vaiko gebėjimų aktyvią raišką ir poreikių tenkinimą.</w:t>
      </w:r>
    </w:p>
    <w:p w:rsidR="004B0026" w:rsidRDefault="00E7723A" w:rsidP="00687A1D">
      <w:pPr>
        <w:ind w:firstLine="1298"/>
        <w:rPr>
          <w:rFonts w:ascii="Times New Roman" w:hAnsi="Times New Roman"/>
          <w:bCs/>
          <w:lang w:val="lt-LT"/>
        </w:rPr>
      </w:pPr>
      <w:r>
        <w:rPr>
          <w:rFonts w:ascii="Times New Roman" w:hAnsi="Times New Roman"/>
          <w:bCs/>
          <w:lang w:val="lt-LT"/>
        </w:rPr>
        <w:t xml:space="preserve">1.3.3. </w:t>
      </w:r>
      <w:r w:rsidR="004543F6">
        <w:rPr>
          <w:rFonts w:ascii="Times New Roman" w:hAnsi="Times New Roman"/>
          <w:bCs/>
          <w:lang w:val="lt-LT"/>
        </w:rPr>
        <w:t>Misija</w:t>
      </w:r>
      <w:r w:rsidR="004B0026" w:rsidRPr="004B0026">
        <w:rPr>
          <w:rFonts w:ascii="Times New Roman" w:hAnsi="Times New Roman"/>
          <w:bCs/>
          <w:lang w:val="lt-LT"/>
        </w:rPr>
        <w:t xml:space="preserve"> – </w:t>
      </w:r>
      <w:r w:rsidR="00A14DAA">
        <w:rPr>
          <w:rFonts w:ascii="Times New Roman" w:hAnsi="Times New Roman"/>
          <w:bCs/>
          <w:lang w:val="lt-LT"/>
        </w:rPr>
        <w:t>t</w:t>
      </w:r>
      <w:r w:rsidR="00A14DAA" w:rsidRPr="00A14DAA">
        <w:rPr>
          <w:rFonts w:ascii="Times New Roman" w:hAnsi="Times New Roman"/>
          <w:bCs/>
          <w:lang w:val="lt-LT"/>
        </w:rPr>
        <w:t>eikti kokybiškas ikimokyklinio ir priešmokyklinio ugdymo paslaugas, užtikrinant aktyvią vaiko saviraišką ugdymo procese. Stiprinti bendruomenės sąveiką, kurti pozityvius vaiko – šeimos – pedagogo santykius, grindžiamus partneryste, bendravimu ir bendradarbiavimu, pagarba vienas kitam.</w:t>
      </w:r>
    </w:p>
    <w:p w:rsidR="004543F6" w:rsidRPr="00674433" w:rsidRDefault="004543F6" w:rsidP="00687A1D">
      <w:pPr>
        <w:ind w:firstLine="1298"/>
        <w:rPr>
          <w:rFonts w:ascii="Times New Roman" w:hAnsi="Times New Roman"/>
          <w:bCs/>
          <w:lang w:val="lt-LT"/>
        </w:rPr>
      </w:pPr>
      <w:r>
        <w:rPr>
          <w:rFonts w:ascii="Times New Roman" w:hAnsi="Times New Roman"/>
          <w:bCs/>
          <w:lang w:val="lt-LT"/>
        </w:rPr>
        <w:t xml:space="preserve">1.3.4. </w:t>
      </w:r>
      <w:r w:rsidR="00111A38">
        <w:rPr>
          <w:rFonts w:ascii="Times New Roman" w:hAnsi="Times New Roman"/>
          <w:bCs/>
          <w:lang w:val="lt-LT"/>
        </w:rPr>
        <w:t>Mokyklos strateginiai tikslai suformuluoti strateginiame plane.</w:t>
      </w:r>
    </w:p>
    <w:p w:rsidR="00475A3B" w:rsidRPr="00B5035B" w:rsidRDefault="00F04AB8" w:rsidP="00687A1D">
      <w:pPr>
        <w:pStyle w:val="Sraopastraipa"/>
        <w:numPr>
          <w:ilvl w:val="1"/>
          <w:numId w:val="17"/>
        </w:numPr>
        <w:spacing w:after="0" w:line="240" w:lineRule="auto"/>
        <w:ind w:firstLine="916"/>
        <w:rPr>
          <w:rFonts w:ascii="Times New Roman" w:hAnsi="Times New Roman"/>
          <w:sz w:val="24"/>
          <w:szCs w:val="24"/>
        </w:rPr>
      </w:pPr>
      <w:r>
        <w:rPr>
          <w:rFonts w:ascii="Times New Roman" w:hAnsi="Times New Roman"/>
          <w:sz w:val="24"/>
          <w:szCs w:val="24"/>
        </w:rPr>
        <w:t xml:space="preserve"> </w:t>
      </w:r>
      <w:r w:rsidR="00C34B77" w:rsidRPr="00B5035B">
        <w:rPr>
          <w:rFonts w:ascii="Times New Roman" w:hAnsi="Times New Roman"/>
          <w:sz w:val="24"/>
          <w:szCs w:val="24"/>
        </w:rPr>
        <w:t>Įstaigos veiklą reglamentuojančių įstatymų ir kitų teisės aktų sąrašas:</w:t>
      </w:r>
    </w:p>
    <w:p w:rsidR="008B06F1" w:rsidRPr="0017789D" w:rsidRDefault="00C76F41" w:rsidP="00687A1D">
      <w:pPr>
        <w:ind w:left="1" w:firstLine="1298"/>
        <w:rPr>
          <w:rFonts w:ascii="Times New Roman" w:hAnsi="Times New Roman"/>
          <w:lang w:val="lt-LT"/>
        </w:rPr>
      </w:pPr>
      <w:r>
        <w:rPr>
          <w:rFonts w:ascii="Times New Roman" w:hAnsi="Times New Roman"/>
          <w:lang w:val="lt-LT"/>
        </w:rPr>
        <w:t>Skuodo</w:t>
      </w:r>
      <w:r w:rsidR="004543F6">
        <w:rPr>
          <w:rFonts w:ascii="Times New Roman" w:hAnsi="Times New Roman"/>
          <w:lang w:val="lt-LT"/>
        </w:rPr>
        <w:t xml:space="preserve"> vaikų lopšelio-darželio </w:t>
      </w:r>
      <w:r w:rsidR="0017789D" w:rsidRPr="0017789D">
        <w:rPr>
          <w:rFonts w:ascii="Times New Roman" w:hAnsi="Times New Roman"/>
          <w:lang w:val="lt-LT"/>
        </w:rPr>
        <w:t>veiklą reglamentuojančių teisės aktų sąrašas pateik</w:t>
      </w:r>
      <w:r w:rsidR="0017789D">
        <w:rPr>
          <w:rFonts w:ascii="Times New Roman" w:hAnsi="Times New Roman"/>
          <w:lang w:val="lt-LT"/>
        </w:rPr>
        <w:t>tas 1 priede.</w:t>
      </w:r>
    </w:p>
    <w:p w:rsidR="00663823" w:rsidRPr="00711940" w:rsidRDefault="00F04AB8" w:rsidP="00687A1D">
      <w:pPr>
        <w:pStyle w:val="Sraopastraipa"/>
        <w:numPr>
          <w:ilvl w:val="1"/>
          <w:numId w:val="17"/>
        </w:numPr>
        <w:spacing w:after="0" w:line="240" w:lineRule="auto"/>
        <w:ind w:firstLine="916"/>
        <w:rPr>
          <w:rFonts w:ascii="Times New Roman" w:hAnsi="Times New Roman"/>
          <w:sz w:val="24"/>
          <w:szCs w:val="24"/>
        </w:rPr>
      </w:pPr>
      <w:r>
        <w:rPr>
          <w:rFonts w:ascii="Times New Roman" w:hAnsi="Times New Roman"/>
          <w:bCs/>
          <w:sz w:val="24"/>
          <w:szCs w:val="24"/>
        </w:rPr>
        <w:t xml:space="preserve"> </w:t>
      </w:r>
      <w:r w:rsidR="00C34B77" w:rsidRPr="00711940">
        <w:rPr>
          <w:rFonts w:ascii="Times New Roman" w:hAnsi="Times New Roman"/>
          <w:bCs/>
          <w:sz w:val="24"/>
          <w:szCs w:val="24"/>
        </w:rPr>
        <w:t>Įstaigos vidaus kontrolės reglamentavimas:</w:t>
      </w:r>
    </w:p>
    <w:p w:rsidR="00360585" w:rsidRPr="00711940" w:rsidRDefault="00360585" w:rsidP="00687A1D">
      <w:pPr>
        <w:pStyle w:val="Default"/>
        <w:ind w:firstLine="1298"/>
        <w:jc w:val="both"/>
      </w:pPr>
      <w:r w:rsidRPr="00711940">
        <w:t>L</w:t>
      </w:r>
      <w:r w:rsidR="00115740">
        <w:t>ietuvos Respublikos</w:t>
      </w:r>
      <w:r w:rsidRPr="00711940">
        <w:t xml:space="preserve"> vidaus kontrolės ir vid</w:t>
      </w:r>
      <w:r w:rsidR="00345EFB" w:rsidRPr="00711940">
        <w:t>aus audito įstatymas;</w:t>
      </w:r>
    </w:p>
    <w:p w:rsidR="00360585" w:rsidRPr="00711940" w:rsidRDefault="00360585" w:rsidP="00687A1D">
      <w:pPr>
        <w:pStyle w:val="Default"/>
        <w:ind w:firstLine="1298"/>
        <w:jc w:val="both"/>
      </w:pPr>
      <w:r w:rsidRPr="00711940">
        <w:t>L</w:t>
      </w:r>
      <w:r w:rsidR="00115740">
        <w:t xml:space="preserve">ietuvos </w:t>
      </w:r>
      <w:r w:rsidRPr="00711940">
        <w:t>R</w:t>
      </w:r>
      <w:r w:rsidR="00115740">
        <w:t>espublikos</w:t>
      </w:r>
      <w:r w:rsidRPr="00711940">
        <w:t xml:space="preserve"> finansų ministro </w:t>
      </w:r>
      <w:r w:rsidR="00345EFB" w:rsidRPr="00711940">
        <w:t xml:space="preserve">2005 m. gegužės 25 d. </w:t>
      </w:r>
      <w:r w:rsidRPr="00711940">
        <w:t xml:space="preserve">įsakymas </w:t>
      </w:r>
      <w:r w:rsidR="00193EC6" w:rsidRPr="00711940">
        <w:t xml:space="preserve">Nr. 1K-170 </w:t>
      </w:r>
      <w:r w:rsidRPr="00711940">
        <w:t>„Dėl Viešojo sektoriaus subjektų buhalterinės apskaitos organizavimo tvarkos aprašo patvirtinimo“</w:t>
      </w:r>
      <w:r w:rsidR="00345EFB" w:rsidRPr="00711940">
        <w:t>;</w:t>
      </w:r>
    </w:p>
    <w:p w:rsidR="00360585" w:rsidRPr="00711940" w:rsidRDefault="00360585" w:rsidP="00687A1D">
      <w:pPr>
        <w:pStyle w:val="Default"/>
        <w:ind w:firstLine="1298"/>
        <w:jc w:val="both"/>
      </w:pPr>
      <w:r w:rsidRPr="00711940">
        <w:t>Lietuvos Respublikos finansų ministro 2015 m. gruodžio 23 d. įsakym</w:t>
      </w:r>
      <w:r w:rsidR="001A08DA" w:rsidRPr="00711940">
        <w:t>as</w:t>
      </w:r>
      <w:r w:rsidRPr="00711940">
        <w:t xml:space="preserve"> Nr. 1K-389 „Dėl finansų ministro 2005 m. gegužės 25 d. įsakymo Nr. 1K-170 „Dėl Biudžetinių įstaigų buhalterinės apskaitos organizavimo taisyklių patvirtinimo“ pakeitimo“; </w:t>
      </w:r>
    </w:p>
    <w:p w:rsidR="00663823" w:rsidRDefault="00360585" w:rsidP="00687A1D">
      <w:pPr>
        <w:pStyle w:val="Sraopastraipa"/>
        <w:spacing w:after="0" w:line="240" w:lineRule="auto"/>
        <w:ind w:left="0" w:firstLine="1298"/>
        <w:rPr>
          <w:rFonts w:ascii="Times New Roman" w:hAnsi="Times New Roman"/>
          <w:sz w:val="24"/>
          <w:szCs w:val="24"/>
        </w:rPr>
      </w:pPr>
      <w:r w:rsidRPr="00711940">
        <w:rPr>
          <w:rFonts w:ascii="Times New Roman" w:hAnsi="Times New Roman"/>
          <w:sz w:val="24"/>
          <w:szCs w:val="24"/>
        </w:rPr>
        <w:t xml:space="preserve">2020 m. birželio 29 d. Nr. 1K-195 </w:t>
      </w:r>
      <w:r w:rsidR="00561993">
        <w:rPr>
          <w:rFonts w:ascii="Times New Roman" w:hAnsi="Times New Roman"/>
          <w:sz w:val="24"/>
          <w:szCs w:val="24"/>
        </w:rPr>
        <w:t>Lietuvos Respublikos</w:t>
      </w:r>
      <w:r w:rsidRPr="00711940">
        <w:rPr>
          <w:rFonts w:ascii="Times New Roman" w:hAnsi="Times New Roman"/>
          <w:sz w:val="24"/>
          <w:szCs w:val="24"/>
        </w:rPr>
        <w:t xml:space="preserve"> finansų ministro įsakymas „Dėl Vidaus kontrolės įgyvendinimo viešajame juridiniame as</w:t>
      </w:r>
      <w:r w:rsidR="00FA488F" w:rsidRPr="00711940">
        <w:rPr>
          <w:rFonts w:ascii="Times New Roman" w:hAnsi="Times New Roman"/>
          <w:sz w:val="24"/>
          <w:szCs w:val="24"/>
        </w:rPr>
        <w:t>menyje“ ir kitais teisės aktais</w:t>
      </w:r>
      <w:r w:rsidR="001A08DA" w:rsidRPr="00711940">
        <w:rPr>
          <w:rFonts w:ascii="Times New Roman" w:hAnsi="Times New Roman"/>
          <w:sz w:val="24"/>
          <w:szCs w:val="24"/>
        </w:rPr>
        <w:t>.</w:t>
      </w:r>
    </w:p>
    <w:p w:rsidR="00663823" w:rsidRDefault="00F04AB8" w:rsidP="00687A1D">
      <w:pPr>
        <w:pStyle w:val="Sraopastraipa"/>
        <w:numPr>
          <w:ilvl w:val="1"/>
          <w:numId w:val="17"/>
        </w:numPr>
        <w:spacing w:after="0" w:line="240" w:lineRule="auto"/>
        <w:ind w:left="0" w:firstLine="1298"/>
        <w:rPr>
          <w:rFonts w:ascii="Times New Roman" w:hAnsi="Times New Roman"/>
          <w:sz w:val="24"/>
          <w:szCs w:val="24"/>
        </w:rPr>
      </w:pPr>
      <w:r>
        <w:rPr>
          <w:rFonts w:ascii="Times New Roman" w:hAnsi="Times New Roman"/>
          <w:sz w:val="24"/>
          <w:szCs w:val="24"/>
        </w:rPr>
        <w:lastRenderedPageBreak/>
        <w:t xml:space="preserve"> </w:t>
      </w:r>
      <w:r w:rsidR="00360585" w:rsidRPr="00711940">
        <w:rPr>
          <w:rFonts w:ascii="Times New Roman" w:hAnsi="Times New Roman"/>
          <w:sz w:val="24"/>
          <w:szCs w:val="24"/>
        </w:rPr>
        <w:t xml:space="preserve">Atsižvelgiant į nuolat kintančias ekonomines, reguliavimo ir veiklos sąlygas vidaus kontrolės politikos turinys </w:t>
      </w:r>
      <w:r w:rsidR="00CF5F2E" w:rsidRPr="00711940">
        <w:rPr>
          <w:rFonts w:ascii="Times New Roman" w:hAnsi="Times New Roman"/>
          <w:sz w:val="24"/>
          <w:szCs w:val="24"/>
        </w:rPr>
        <w:t>yra</w:t>
      </w:r>
      <w:r w:rsidR="00360585" w:rsidRPr="00711940">
        <w:rPr>
          <w:rFonts w:ascii="Times New Roman" w:hAnsi="Times New Roman"/>
          <w:sz w:val="24"/>
          <w:szCs w:val="24"/>
        </w:rPr>
        <w:t xml:space="preserve"> nuolat peržiūrimas ir atnaujinamas.</w:t>
      </w:r>
      <w:r w:rsidR="000C3F32" w:rsidRPr="00711940">
        <w:rPr>
          <w:rFonts w:ascii="Times New Roman" w:hAnsi="Times New Roman"/>
          <w:sz w:val="24"/>
          <w:szCs w:val="24"/>
        </w:rPr>
        <w:t xml:space="preserve"> Dokumentų peržiūra fiksuojama Dokumentų istorijoje (</w:t>
      </w:r>
      <w:r w:rsidR="000D0189">
        <w:rPr>
          <w:rFonts w:ascii="Times New Roman" w:hAnsi="Times New Roman"/>
          <w:sz w:val="24"/>
          <w:szCs w:val="24"/>
        </w:rPr>
        <w:t>2</w:t>
      </w:r>
      <w:r w:rsidR="000C3F32" w:rsidRPr="00711940">
        <w:rPr>
          <w:rFonts w:ascii="Times New Roman" w:hAnsi="Times New Roman"/>
          <w:sz w:val="24"/>
          <w:szCs w:val="24"/>
        </w:rPr>
        <w:t xml:space="preserve"> priedas).</w:t>
      </w:r>
    </w:p>
    <w:p w:rsidR="00677E92" w:rsidRDefault="00677E92" w:rsidP="00687A1D">
      <w:pPr>
        <w:pStyle w:val="Sraopastraipa"/>
        <w:spacing w:after="0" w:line="360" w:lineRule="auto"/>
        <w:ind w:left="709" w:firstLine="0"/>
        <w:rPr>
          <w:rFonts w:ascii="Times New Roman" w:hAnsi="Times New Roman"/>
          <w:sz w:val="24"/>
          <w:szCs w:val="24"/>
        </w:rPr>
      </w:pPr>
    </w:p>
    <w:p w:rsidR="00883AAF" w:rsidRDefault="00883AAF" w:rsidP="00D94743">
      <w:pPr>
        <w:ind w:firstLine="0"/>
        <w:jc w:val="center"/>
        <w:rPr>
          <w:rFonts w:ascii="Times New Roman" w:hAnsi="Times New Roman"/>
          <w:b/>
        </w:rPr>
      </w:pPr>
      <w:r w:rsidRPr="002E0DC2">
        <w:rPr>
          <w:rFonts w:ascii="Times New Roman" w:hAnsi="Times New Roman"/>
          <w:b/>
        </w:rPr>
        <w:t>II SKYRIUS</w:t>
      </w:r>
    </w:p>
    <w:p w:rsidR="00D94743" w:rsidRPr="002E0DC2" w:rsidRDefault="00D94743" w:rsidP="00D94743">
      <w:pPr>
        <w:ind w:firstLine="0"/>
        <w:jc w:val="center"/>
        <w:rPr>
          <w:rFonts w:ascii="Times New Roman" w:hAnsi="Times New Roman"/>
          <w:b/>
        </w:rPr>
      </w:pPr>
    </w:p>
    <w:p w:rsidR="00883AAF" w:rsidRDefault="00883AAF" w:rsidP="00D94743">
      <w:pPr>
        <w:ind w:firstLine="0"/>
        <w:jc w:val="center"/>
        <w:rPr>
          <w:rFonts w:ascii="Times New Roman" w:hAnsi="Times New Roman"/>
          <w:b/>
        </w:rPr>
      </w:pPr>
      <w:r w:rsidRPr="002E0DC2">
        <w:rPr>
          <w:rFonts w:ascii="Times New Roman" w:hAnsi="Times New Roman"/>
          <w:b/>
        </w:rPr>
        <w:t>VIDAUS KONTROLĖS TIKSLAI</w:t>
      </w:r>
    </w:p>
    <w:p w:rsidR="00D94743" w:rsidRPr="002E0DC2" w:rsidRDefault="00D94743" w:rsidP="00D94743">
      <w:pPr>
        <w:ind w:firstLine="0"/>
        <w:jc w:val="center"/>
        <w:rPr>
          <w:rFonts w:ascii="Times New Roman" w:hAnsi="Times New Roman"/>
          <w:b/>
        </w:rPr>
      </w:pPr>
    </w:p>
    <w:p w:rsidR="006F010E" w:rsidRPr="004D1754" w:rsidRDefault="00FB46B9" w:rsidP="00D94743">
      <w:pPr>
        <w:pStyle w:val="Default"/>
        <w:ind w:firstLine="1298"/>
        <w:jc w:val="both"/>
      </w:pPr>
      <w:r>
        <w:t>2.1. D</w:t>
      </w:r>
      <w:r w:rsidR="00931CF4">
        <w:t>irektorius</w:t>
      </w:r>
      <w:r w:rsidR="00261B82" w:rsidRPr="004D1754">
        <w:t xml:space="preserve">, </w:t>
      </w:r>
      <w:r w:rsidR="00603446" w:rsidRPr="004D1754">
        <w:t xml:space="preserve">siekdamas strateginio planavimo dokumentuose numatytų tikslų, </w:t>
      </w:r>
      <w:r w:rsidR="00753ABA" w:rsidRPr="004D1754">
        <w:t>sukūrė</w:t>
      </w:r>
      <w:r w:rsidR="00603446" w:rsidRPr="004D1754">
        <w:t xml:space="preserve"> vidaus kontrolę, kurios tikslas </w:t>
      </w:r>
      <w:r w:rsidR="006F010E" w:rsidRPr="004D1754">
        <w:t>–</w:t>
      </w:r>
      <w:r w:rsidR="00D94743">
        <w:t xml:space="preserve"> </w:t>
      </w:r>
      <w:r w:rsidR="00703740" w:rsidRPr="004D1754">
        <w:t>padėti užtikrinti, kad į</w:t>
      </w:r>
      <w:r w:rsidR="006F010E" w:rsidRPr="004D1754">
        <w:t>staiga:</w:t>
      </w:r>
    </w:p>
    <w:p w:rsidR="006F010E" w:rsidRPr="004D1754" w:rsidRDefault="00E54D28" w:rsidP="00D94743">
      <w:pPr>
        <w:pStyle w:val="Default"/>
        <w:ind w:firstLine="1298"/>
        <w:jc w:val="both"/>
      </w:pPr>
      <w:r>
        <w:t>2.1.1.</w:t>
      </w:r>
      <w:r w:rsidR="00D94743">
        <w:t xml:space="preserve"> </w:t>
      </w:r>
      <w:r w:rsidR="005614BD" w:rsidRPr="004D1754">
        <w:t>laikytųsi teisės aktų, reglame</w:t>
      </w:r>
      <w:r w:rsidR="00703740" w:rsidRPr="004D1754">
        <w:t>ntuojančių į</w:t>
      </w:r>
      <w:r w:rsidR="005614BD" w:rsidRPr="004D1754">
        <w:t xml:space="preserve">staigos veiklą, reikalavimų; </w:t>
      </w:r>
    </w:p>
    <w:p w:rsidR="006F010E" w:rsidRPr="004D1754" w:rsidRDefault="00E54D28" w:rsidP="00D94743">
      <w:pPr>
        <w:pStyle w:val="Default"/>
        <w:ind w:firstLine="1298"/>
        <w:jc w:val="both"/>
      </w:pPr>
      <w:r>
        <w:t>2.1.2.</w:t>
      </w:r>
      <w:r w:rsidR="00D94743">
        <w:t xml:space="preserve"> </w:t>
      </w:r>
      <w:r w:rsidR="005614BD" w:rsidRPr="004D1754">
        <w:t>saugotų turtą nuo sukčiavimo, iššvaistymo, pasisavinimo, neteisėto valdymo, naudojimo ir disponavimo juo ar kitų neteisėtų veikų;</w:t>
      </w:r>
    </w:p>
    <w:p w:rsidR="006F010E" w:rsidRPr="004D1754" w:rsidRDefault="00E54D28" w:rsidP="00D94743">
      <w:pPr>
        <w:pStyle w:val="Default"/>
        <w:ind w:firstLine="1298"/>
        <w:jc w:val="both"/>
      </w:pPr>
      <w:r>
        <w:t>2.1.3.</w:t>
      </w:r>
      <w:r w:rsidR="00D94743">
        <w:t xml:space="preserve"> </w:t>
      </w:r>
      <w:r w:rsidR="005614BD" w:rsidRPr="004D1754">
        <w:t>vykdytų veiklą laikydamasis patikimo finansų valdymo principo, grindžiamo ekonomiškum</w:t>
      </w:r>
      <w:r w:rsidR="006F010E" w:rsidRPr="004D1754">
        <w:t>u, efektyvumu ir rezultatyvumu;</w:t>
      </w:r>
    </w:p>
    <w:p w:rsidR="00063AB7" w:rsidRPr="004D1754" w:rsidRDefault="00E54D28" w:rsidP="00D94743">
      <w:pPr>
        <w:pStyle w:val="Default"/>
        <w:ind w:firstLine="1298"/>
        <w:jc w:val="both"/>
      </w:pPr>
      <w:r>
        <w:t>2.1.4.</w:t>
      </w:r>
      <w:r w:rsidR="00D94743">
        <w:t xml:space="preserve"> </w:t>
      </w:r>
      <w:r w:rsidR="005614BD" w:rsidRPr="004D1754">
        <w:t>teiktų patikimą, aktualią, išsamią ir teisingą informaciją apie savo finansinę ir kitą veiklą.</w:t>
      </w:r>
    </w:p>
    <w:p w:rsidR="00227BC6" w:rsidRPr="00E54D28" w:rsidRDefault="00E54D28" w:rsidP="00D94743">
      <w:pPr>
        <w:ind w:firstLine="1298"/>
        <w:rPr>
          <w:rFonts w:ascii="Times New Roman" w:hAnsi="Times New Roman"/>
          <w:color w:val="000000"/>
          <w:lang w:val="lt-LT"/>
        </w:rPr>
      </w:pPr>
      <w:r w:rsidRPr="00E54D28">
        <w:rPr>
          <w:rFonts w:ascii="Times New Roman" w:hAnsi="Times New Roman"/>
          <w:lang w:val="lt-LT"/>
        </w:rPr>
        <w:t>2.2.</w:t>
      </w:r>
      <w:r w:rsidR="00D94743">
        <w:rPr>
          <w:rFonts w:ascii="Times New Roman" w:hAnsi="Times New Roman"/>
          <w:lang w:val="lt-LT"/>
        </w:rPr>
        <w:t xml:space="preserve"> </w:t>
      </w:r>
      <w:r w:rsidR="00703740" w:rsidRPr="00E54D28">
        <w:rPr>
          <w:rFonts w:ascii="Times New Roman" w:hAnsi="Times New Roman"/>
          <w:lang w:val="lt-LT"/>
        </w:rPr>
        <w:t>Vidaus kontrolė į</w:t>
      </w:r>
      <w:r w:rsidR="006F010E" w:rsidRPr="00E54D28">
        <w:rPr>
          <w:rFonts w:ascii="Times New Roman" w:hAnsi="Times New Roman"/>
          <w:lang w:val="lt-LT"/>
        </w:rPr>
        <w:t>staigoje įgyvendin</w:t>
      </w:r>
      <w:r w:rsidR="002D1AAD" w:rsidRPr="00E54D28">
        <w:rPr>
          <w:rFonts w:ascii="Times New Roman" w:hAnsi="Times New Roman"/>
          <w:lang w:val="lt-LT"/>
        </w:rPr>
        <w:t>t</w:t>
      </w:r>
      <w:r w:rsidR="006F010E" w:rsidRPr="00E54D28">
        <w:rPr>
          <w:rFonts w:ascii="Times New Roman" w:hAnsi="Times New Roman"/>
          <w:lang w:val="lt-LT"/>
        </w:rPr>
        <w:t xml:space="preserve">a atsižvelgiant į </w:t>
      </w:r>
      <w:r w:rsidR="00703740" w:rsidRPr="00E54D28">
        <w:rPr>
          <w:rFonts w:ascii="Times New Roman" w:hAnsi="Times New Roman"/>
          <w:lang w:val="lt-LT"/>
        </w:rPr>
        <w:t>į</w:t>
      </w:r>
      <w:r w:rsidR="00A47255" w:rsidRPr="00E54D28">
        <w:rPr>
          <w:rFonts w:ascii="Times New Roman" w:hAnsi="Times New Roman"/>
          <w:lang w:val="lt-LT"/>
        </w:rPr>
        <w:t>staigos</w:t>
      </w:r>
      <w:r w:rsidR="006F010E" w:rsidRPr="00E54D28">
        <w:rPr>
          <w:rFonts w:ascii="Times New Roman" w:hAnsi="Times New Roman"/>
          <w:lang w:val="lt-LT"/>
        </w:rPr>
        <w:t xml:space="preserve"> veiklos ypatumus, laikantis vidaus kontrolės principų, apimant vidaus kontrolės elementus, </w:t>
      </w:r>
      <w:r w:rsidR="009B4AC2" w:rsidRPr="00E54D28">
        <w:rPr>
          <w:rFonts w:ascii="Times New Roman" w:hAnsi="Times New Roman"/>
          <w:lang w:val="lt-LT"/>
        </w:rPr>
        <w:t>integr</w:t>
      </w:r>
      <w:r w:rsidR="002836EF" w:rsidRPr="00E54D28">
        <w:rPr>
          <w:rFonts w:ascii="Times New Roman" w:hAnsi="Times New Roman"/>
          <w:lang w:val="lt-LT"/>
        </w:rPr>
        <w:t>uojant vidaus kontrolę</w:t>
      </w:r>
      <w:r w:rsidR="00703740" w:rsidRPr="00E54D28">
        <w:rPr>
          <w:rFonts w:ascii="Times New Roman" w:hAnsi="Times New Roman"/>
          <w:lang w:val="lt-LT"/>
        </w:rPr>
        <w:t xml:space="preserve"> į į</w:t>
      </w:r>
      <w:r w:rsidR="009B4AC2" w:rsidRPr="00E54D28">
        <w:rPr>
          <w:rFonts w:ascii="Times New Roman" w:hAnsi="Times New Roman"/>
          <w:lang w:val="lt-LT"/>
        </w:rPr>
        <w:t xml:space="preserve">staigos veiklą ir pagrindinius valdymo procesus </w:t>
      </w:r>
      <w:r w:rsidR="0077601F" w:rsidRPr="00E54D28">
        <w:rPr>
          <w:rFonts w:ascii="Times New Roman" w:hAnsi="Times New Roman"/>
          <w:lang w:val="lt-LT"/>
        </w:rPr>
        <w:t xml:space="preserve">(planavimą, atlikimą, stebėseną), </w:t>
      </w:r>
      <w:r w:rsidR="006F010E" w:rsidRPr="00E54D28">
        <w:rPr>
          <w:rFonts w:ascii="Times New Roman" w:hAnsi="Times New Roman"/>
          <w:lang w:val="lt-LT"/>
        </w:rPr>
        <w:t xml:space="preserve">nustatant vidaus kontrolės </w:t>
      </w:r>
      <w:r w:rsidR="0077601F" w:rsidRPr="00E54D28">
        <w:rPr>
          <w:rFonts w:ascii="Times New Roman" w:hAnsi="Times New Roman"/>
          <w:lang w:val="lt-LT"/>
        </w:rPr>
        <w:t xml:space="preserve">dalyvių </w:t>
      </w:r>
      <w:r w:rsidR="006F010E" w:rsidRPr="00E54D28">
        <w:rPr>
          <w:rFonts w:ascii="Times New Roman" w:hAnsi="Times New Roman"/>
          <w:lang w:val="lt-LT"/>
        </w:rPr>
        <w:t>pareigas</w:t>
      </w:r>
      <w:r w:rsidR="0077601F" w:rsidRPr="00E54D28">
        <w:rPr>
          <w:rFonts w:ascii="Times New Roman" w:hAnsi="Times New Roman"/>
          <w:lang w:val="lt-LT"/>
        </w:rPr>
        <w:t xml:space="preserve"> ir atsakomybę, </w:t>
      </w:r>
      <w:r w:rsidR="006F010E" w:rsidRPr="00E54D28">
        <w:rPr>
          <w:rFonts w:ascii="Times New Roman" w:hAnsi="Times New Roman"/>
          <w:lang w:val="lt-LT"/>
        </w:rPr>
        <w:t>nuolat tobulinant ir keičiant vidaus kontrolę, atsižvelgiant į pokyčius.</w:t>
      </w:r>
    </w:p>
    <w:p w:rsidR="00677E92" w:rsidRPr="00E54D28" w:rsidRDefault="00677E92" w:rsidP="002E0DC2">
      <w:pPr>
        <w:spacing w:line="360" w:lineRule="auto"/>
        <w:ind w:firstLine="0"/>
        <w:jc w:val="center"/>
        <w:rPr>
          <w:rFonts w:ascii="Times New Roman" w:hAnsi="Times New Roman"/>
          <w:b/>
          <w:color w:val="000000"/>
          <w:lang w:val="lt-LT"/>
        </w:rPr>
      </w:pPr>
    </w:p>
    <w:p w:rsidR="002E0DC2" w:rsidRDefault="002E0DC2" w:rsidP="00D94743">
      <w:pPr>
        <w:ind w:firstLine="0"/>
        <w:jc w:val="center"/>
        <w:rPr>
          <w:rFonts w:ascii="Times New Roman" w:hAnsi="Times New Roman"/>
          <w:b/>
          <w:color w:val="000000"/>
        </w:rPr>
      </w:pPr>
      <w:r w:rsidRPr="002E0DC2">
        <w:rPr>
          <w:rFonts w:ascii="Times New Roman" w:hAnsi="Times New Roman"/>
          <w:b/>
          <w:color w:val="000000"/>
        </w:rPr>
        <w:t>III SKYRIUS</w:t>
      </w:r>
    </w:p>
    <w:p w:rsidR="00D94743" w:rsidRPr="002E0DC2" w:rsidRDefault="00D94743" w:rsidP="00D94743">
      <w:pPr>
        <w:ind w:firstLine="0"/>
        <w:jc w:val="center"/>
        <w:rPr>
          <w:rFonts w:ascii="Times New Roman" w:hAnsi="Times New Roman"/>
          <w:b/>
          <w:color w:val="000000"/>
        </w:rPr>
      </w:pPr>
    </w:p>
    <w:p w:rsidR="002E0DC2" w:rsidRDefault="002E0DC2" w:rsidP="00D94743">
      <w:pPr>
        <w:ind w:firstLine="0"/>
        <w:jc w:val="center"/>
        <w:rPr>
          <w:rFonts w:ascii="Times New Roman" w:hAnsi="Times New Roman"/>
          <w:b/>
          <w:color w:val="000000"/>
        </w:rPr>
      </w:pPr>
      <w:r w:rsidRPr="002E0DC2">
        <w:rPr>
          <w:rFonts w:ascii="Times New Roman" w:hAnsi="Times New Roman"/>
          <w:b/>
          <w:color w:val="000000"/>
        </w:rPr>
        <w:t>VIDAUS KONTROLĖS PRINCIPAI</w:t>
      </w:r>
    </w:p>
    <w:p w:rsidR="00D94743" w:rsidRPr="002E0DC2" w:rsidRDefault="00D94743" w:rsidP="00D94743">
      <w:pPr>
        <w:ind w:firstLine="0"/>
        <w:jc w:val="center"/>
        <w:rPr>
          <w:rFonts w:ascii="Times New Roman" w:hAnsi="Times New Roman"/>
          <w:b/>
          <w:color w:val="000000"/>
        </w:rPr>
      </w:pPr>
    </w:p>
    <w:p w:rsidR="00DB6801" w:rsidRPr="004D1754" w:rsidRDefault="00F27E8A" w:rsidP="00D94743">
      <w:pPr>
        <w:pStyle w:val="Default"/>
        <w:ind w:firstLine="1298"/>
        <w:jc w:val="both"/>
      </w:pPr>
      <w:r>
        <w:t xml:space="preserve">3.1. </w:t>
      </w:r>
      <w:r w:rsidR="00703740" w:rsidRPr="004D1754">
        <w:t>Vidaus kontrolė į</w:t>
      </w:r>
      <w:r w:rsidR="00DB6801" w:rsidRPr="004D1754">
        <w:t>staigoje įgyvendin</w:t>
      </w:r>
      <w:r w:rsidR="002D1AAD" w:rsidRPr="004D1754">
        <w:t>t</w:t>
      </w:r>
      <w:r w:rsidR="00DB6801" w:rsidRPr="004D1754">
        <w:t xml:space="preserve">a laikantis šių principų: </w:t>
      </w:r>
    </w:p>
    <w:p w:rsidR="00DB6801" w:rsidRPr="004D1754" w:rsidRDefault="00F27E8A" w:rsidP="00D94743">
      <w:pPr>
        <w:pStyle w:val="Default"/>
        <w:ind w:firstLine="1298"/>
        <w:jc w:val="both"/>
      </w:pPr>
      <w:r>
        <w:t>3.1.1.</w:t>
      </w:r>
      <w:r w:rsidR="00D94743">
        <w:t xml:space="preserve"> </w:t>
      </w:r>
      <w:r w:rsidR="00DB6801" w:rsidRPr="004D1754">
        <w:t xml:space="preserve">tinkamumas </w:t>
      </w:r>
      <w:r w:rsidR="0079069E" w:rsidRPr="004D1754">
        <w:t>–</w:t>
      </w:r>
      <w:r w:rsidR="00DB6801" w:rsidRPr="004D1754">
        <w:t xml:space="preserve"> vidaus kontrolė pirmiausia įgyvendin</w:t>
      </w:r>
      <w:r w:rsidR="002D1AAD" w:rsidRPr="004D1754">
        <w:t>t</w:t>
      </w:r>
      <w:r w:rsidR="00DB6801" w:rsidRPr="004D1754">
        <w:t>a tose įstaigos veiklos srityse, kuriose susiduriama su didž</w:t>
      </w:r>
      <w:r w:rsidR="009D5388" w:rsidRPr="004D1754">
        <w:t>iausia rizika;</w:t>
      </w:r>
    </w:p>
    <w:p w:rsidR="009D5388" w:rsidRPr="004D1754" w:rsidRDefault="00F27E8A" w:rsidP="00D94743">
      <w:pPr>
        <w:pStyle w:val="Default"/>
        <w:ind w:firstLine="1298"/>
        <w:jc w:val="both"/>
      </w:pPr>
      <w:r>
        <w:t>3.1.2.</w:t>
      </w:r>
      <w:r w:rsidR="00D94743">
        <w:t xml:space="preserve"> </w:t>
      </w:r>
      <w:r w:rsidR="009D5388" w:rsidRPr="004D1754">
        <w:t xml:space="preserve">efektyvumas </w:t>
      </w:r>
      <w:r w:rsidR="0079069E" w:rsidRPr="004D1754">
        <w:t>–</w:t>
      </w:r>
      <w:r w:rsidR="009D5388" w:rsidRPr="004D1754">
        <w:t xml:space="preserve"> vidaus kontrolės įgyvendinimo sąnaudos </w:t>
      </w:r>
      <w:r w:rsidR="00D527D1" w:rsidRPr="004D1754">
        <w:t>neviršija</w:t>
      </w:r>
      <w:r w:rsidR="009D5388" w:rsidRPr="004D1754">
        <w:t xml:space="preserve"> dėl atliekamos vidaus kontrolės gaunamos naudos;</w:t>
      </w:r>
    </w:p>
    <w:p w:rsidR="00B82C88" w:rsidRPr="004D1754" w:rsidRDefault="00F27E8A" w:rsidP="00D94743">
      <w:pPr>
        <w:pStyle w:val="Default"/>
        <w:ind w:firstLine="1298"/>
        <w:jc w:val="both"/>
      </w:pPr>
      <w:r>
        <w:t>3.1.3.</w:t>
      </w:r>
      <w:r w:rsidR="00D94743">
        <w:t xml:space="preserve"> </w:t>
      </w:r>
      <w:r w:rsidR="00B82C88" w:rsidRPr="004D1754">
        <w:t xml:space="preserve">rezultatyvumas </w:t>
      </w:r>
      <w:r w:rsidR="0079069E" w:rsidRPr="004D1754">
        <w:t>–</w:t>
      </w:r>
      <w:r w:rsidR="00D527D1" w:rsidRPr="004D1754">
        <w:t>yra</w:t>
      </w:r>
      <w:r w:rsidR="00B82C88" w:rsidRPr="004D1754">
        <w:t xml:space="preserve"> pasiekti vidaus kontrolės tikslai;</w:t>
      </w:r>
    </w:p>
    <w:p w:rsidR="00B82C88" w:rsidRPr="004D1754" w:rsidRDefault="00F27E8A" w:rsidP="00D94743">
      <w:pPr>
        <w:pStyle w:val="Default"/>
        <w:ind w:firstLine="1298"/>
        <w:jc w:val="both"/>
      </w:pPr>
      <w:r>
        <w:t>3.1.4.</w:t>
      </w:r>
      <w:r w:rsidR="00D94743">
        <w:t xml:space="preserve"> </w:t>
      </w:r>
      <w:r w:rsidR="00DB6801" w:rsidRPr="004D1754">
        <w:t xml:space="preserve">optimalumas </w:t>
      </w:r>
      <w:r w:rsidR="0079069E" w:rsidRPr="004D1754">
        <w:t>–</w:t>
      </w:r>
      <w:r w:rsidR="00DB6801" w:rsidRPr="004D1754">
        <w:t xml:space="preserve"> vidaus kontrolė </w:t>
      </w:r>
      <w:r w:rsidR="00D527D1" w:rsidRPr="004D1754">
        <w:t>yra</w:t>
      </w:r>
      <w:r w:rsidR="00DB6801" w:rsidRPr="004D1754">
        <w:t xml:space="preserve"> proporcinga rizikai ir neperteklinė; </w:t>
      </w:r>
    </w:p>
    <w:p w:rsidR="00B82C88" w:rsidRPr="004D1754" w:rsidRDefault="00F27E8A" w:rsidP="00D94743">
      <w:pPr>
        <w:pStyle w:val="Default"/>
        <w:ind w:firstLine="1298"/>
        <w:jc w:val="both"/>
      </w:pPr>
      <w:r>
        <w:t>3.1.5.</w:t>
      </w:r>
      <w:r w:rsidR="00D94743">
        <w:t xml:space="preserve"> </w:t>
      </w:r>
      <w:r w:rsidR="00DB6801" w:rsidRPr="004D1754">
        <w:t xml:space="preserve">dinamiškumas </w:t>
      </w:r>
      <w:r w:rsidR="0079069E" w:rsidRPr="004D1754">
        <w:t>–</w:t>
      </w:r>
      <w:r w:rsidR="00DB6801" w:rsidRPr="004D1754">
        <w:t xml:space="preserve"> vidaus kontrolė </w:t>
      </w:r>
      <w:r w:rsidR="00D527D1" w:rsidRPr="004D1754">
        <w:t>yra</w:t>
      </w:r>
      <w:r w:rsidR="00DB6801" w:rsidRPr="004D1754">
        <w:t xml:space="preserve"> nuolat tobulinama atsižvelgiant </w:t>
      </w:r>
      <w:r w:rsidR="00D527D1" w:rsidRPr="004D1754">
        <w:t xml:space="preserve">į </w:t>
      </w:r>
      <w:r w:rsidR="00DB6801" w:rsidRPr="004D1754">
        <w:t xml:space="preserve">pasikeitusias įstaigos veiklos sąlygas; </w:t>
      </w:r>
    </w:p>
    <w:p w:rsidR="00DB6801" w:rsidRDefault="00F27E8A" w:rsidP="00D94743">
      <w:pPr>
        <w:pStyle w:val="Default"/>
        <w:ind w:firstLine="1298"/>
        <w:jc w:val="both"/>
      </w:pPr>
      <w:r>
        <w:t>3.1.6.</w:t>
      </w:r>
      <w:r w:rsidR="00D94743">
        <w:t xml:space="preserve"> </w:t>
      </w:r>
      <w:r w:rsidR="00DB6801" w:rsidRPr="004D1754">
        <w:t xml:space="preserve">nenutrūkstamas funkcionavimas </w:t>
      </w:r>
      <w:r w:rsidR="0079069E" w:rsidRPr="004D1754">
        <w:t>–</w:t>
      </w:r>
      <w:r w:rsidR="00DB6801" w:rsidRPr="004D1754">
        <w:t xml:space="preserve"> vidaus kontrolė </w:t>
      </w:r>
      <w:r w:rsidR="0030198A" w:rsidRPr="004D1754">
        <w:t>yra</w:t>
      </w:r>
      <w:r w:rsidR="00DB6801" w:rsidRPr="004D1754">
        <w:t xml:space="preserve"> įgyvendinama nuolat. </w:t>
      </w:r>
    </w:p>
    <w:p w:rsidR="00677E92" w:rsidRDefault="00677E92" w:rsidP="008E3AEC">
      <w:pPr>
        <w:pStyle w:val="Default"/>
        <w:spacing w:line="360" w:lineRule="auto"/>
        <w:jc w:val="center"/>
        <w:rPr>
          <w:b/>
        </w:rPr>
      </w:pPr>
    </w:p>
    <w:p w:rsidR="002E0DC2" w:rsidRDefault="002E0DC2" w:rsidP="00D94743">
      <w:pPr>
        <w:pStyle w:val="Default"/>
        <w:jc w:val="center"/>
        <w:rPr>
          <w:b/>
        </w:rPr>
      </w:pPr>
      <w:r w:rsidRPr="00677E92">
        <w:rPr>
          <w:b/>
        </w:rPr>
        <w:t>IV SKYRIUS</w:t>
      </w:r>
    </w:p>
    <w:p w:rsidR="00D94743" w:rsidRPr="00677E92" w:rsidRDefault="00D94743" w:rsidP="00D94743">
      <w:pPr>
        <w:pStyle w:val="Default"/>
        <w:jc w:val="center"/>
        <w:rPr>
          <w:b/>
        </w:rPr>
      </w:pPr>
    </w:p>
    <w:p w:rsidR="002E0DC2" w:rsidRDefault="008E3AEC" w:rsidP="00D94743">
      <w:pPr>
        <w:pStyle w:val="Default"/>
        <w:jc w:val="center"/>
        <w:rPr>
          <w:b/>
        </w:rPr>
      </w:pPr>
      <w:r w:rsidRPr="00677E92">
        <w:rPr>
          <w:b/>
        </w:rPr>
        <w:t>VIDAUS KONTROLĖS ELEMENTAI</w:t>
      </w:r>
    </w:p>
    <w:p w:rsidR="00D94743" w:rsidRPr="00677E92" w:rsidRDefault="00D94743" w:rsidP="00D94743">
      <w:pPr>
        <w:pStyle w:val="Default"/>
        <w:jc w:val="center"/>
        <w:rPr>
          <w:b/>
        </w:rPr>
      </w:pPr>
    </w:p>
    <w:p w:rsidR="00700FA6" w:rsidRPr="004D1754" w:rsidRDefault="00F27E8A" w:rsidP="00D94743">
      <w:pPr>
        <w:ind w:firstLine="1298"/>
        <w:rPr>
          <w:rFonts w:ascii="Times New Roman" w:hAnsi="Times New Roman"/>
          <w:lang w:val="lt-LT"/>
        </w:rPr>
      </w:pPr>
      <w:r>
        <w:rPr>
          <w:rFonts w:ascii="Times New Roman" w:hAnsi="Times New Roman"/>
          <w:lang w:val="lt-LT"/>
        </w:rPr>
        <w:t>4.1. D</w:t>
      </w:r>
      <w:r w:rsidR="00931CF4">
        <w:rPr>
          <w:rFonts w:ascii="Times New Roman" w:hAnsi="Times New Roman"/>
          <w:lang w:val="lt-LT"/>
        </w:rPr>
        <w:t>irektorius</w:t>
      </w:r>
      <w:r w:rsidR="00703740" w:rsidRPr="004D1754">
        <w:rPr>
          <w:rFonts w:ascii="Times New Roman" w:hAnsi="Times New Roman"/>
          <w:lang w:val="lt-LT"/>
        </w:rPr>
        <w:t>, siekdamas į</w:t>
      </w:r>
      <w:r w:rsidR="005856A9" w:rsidRPr="004D1754">
        <w:rPr>
          <w:rFonts w:ascii="Times New Roman" w:hAnsi="Times New Roman"/>
          <w:lang w:val="lt-LT"/>
        </w:rPr>
        <w:t>staigos strateginiuose dokumentuose numatytų tikslų, įgyvendina vidaus kontrolę, apimančią šiuos elementus</w:t>
      </w:r>
      <w:r w:rsidR="00813F42" w:rsidRPr="004D1754">
        <w:rPr>
          <w:rFonts w:ascii="Times New Roman" w:hAnsi="Times New Roman"/>
          <w:lang w:val="lt-LT"/>
        </w:rPr>
        <w:t xml:space="preserve"> ir juos apibūdinančius principus</w:t>
      </w:r>
      <w:r w:rsidR="005856A9" w:rsidRPr="004D1754">
        <w:rPr>
          <w:rFonts w:ascii="Times New Roman" w:hAnsi="Times New Roman"/>
          <w:lang w:val="lt-LT"/>
        </w:rPr>
        <w:t>:</w:t>
      </w:r>
    </w:p>
    <w:p w:rsidR="00813F42" w:rsidRPr="004D1754" w:rsidRDefault="00813F42" w:rsidP="00D94743">
      <w:pPr>
        <w:ind w:firstLine="1298"/>
        <w:rPr>
          <w:rFonts w:ascii="Times New Roman" w:hAnsi="Times New Roman"/>
          <w:u w:val="single"/>
          <w:lang w:val="lt-LT" w:eastAsia="lt-LT"/>
        </w:rPr>
      </w:pPr>
      <w:r w:rsidRPr="004D1754">
        <w:rPr>
          <w:rFonts w:ascii="Times New Roman" w:hAnsi="Times New Roman"/>
          <w:u w:val="single"/>
          <w:lang w:val="lt-LT" w:eastAsia="lt-LT"/>
        </w:rPr>
        <w:t>4.</w:t>
      </w:r>
      <w:r w:rsidR="001F0A19">
        <w:rPr>
          <w:rFonts w:ascii="Times New Roman" w:hAnsi="Times New Roman"/>
          <w:u w:val="single"/>
          <w:lang w:val="lt-LT" w:eastAsia="lt-LT"/>
        </w:rPr>
        <w:t>1.</w:t>
      </w:r>
      <w:r w:rsidRPr="004D1754">
        <w:rPr>
          <w:rFonts w:ascii="Times New Roman" w:hAnsi="Times New Roman"/>
          <w:u w:val="single"/>
          <w:lang w:val="lt-LT" w:eastAsia="lt-LT"/>
        </w:rPr>
        <w:t>1. Kontrolės aplinka:</w:t>
      </w:r>
    </w:p>
    <w:p w:rsidR="00813F42" w:rsidRPr="002A5E57" w:rsidRDefault="006700CD" w:rsidP="00D94743">
      <w:pPr>
        <w:ind w:firstLine="1298"/>
        <w:rPr>
          <w:rFonts w:ascii="Times New Roman" w:hAnsi="Times New Roman"/>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1.1. </w:t>
      </w:r>
      <w:r w:rsidR="00813F42" w:rsidRPr="004D1754">
        <w:rPr>
          <w:rFonts w:ascii="Times New Roman" w:hAnsi="Times New Roman"/>
          <w:lang w:val="lt-LT" w:eastAsia="lt-LT"/>
        </w:rPr>
        <w:t>profesinio elgesio principai ir taisyklės –</w:t>
      </w:r>
      <w:r w:rsidR="00931CF4">
        <w:rPr>
          <w:rFonts w:ascii="Times New Roman" w:hAnsi="Times New Roman"/>
          <w:lang w:val="lt-LT" w:eastAsia="lt-LT"/>
        </w:rPr>
        <w:t>direktorius</w:t>
      </w:r>
      <w:r w:rsidR="00813F42" w:rsidRPr="004D1754">
        <w:rPr>
          <w:rFonts w:ascii="Times New Roman" w:hAnsi="Times New Roman"/>
          <w:lang w:val="lt-LT" w:eastAsia="lt-LT"/>
        </w:rPr>
        <w:t xml:space="preserve"> ir darbuotojai laikosi profesinio elgesio principų ir taisyklių, vengia viešųjų ir privačių interesų konflikto, </w:t>
      </w:r>
      <w:r w:rsidR="00931CF4">
        <w:rPr>
          <w:rFonts w:ascii="Times New Roman" w:hAnsi="Times New Roman"/>
          <w:lang w:val="lt-LT" w:eastAsia="lt-LT"/>
        </w:rPr>
        <w:t>direktorius</w:t>
      </w:r>
      <w:r w:rsidR="00813F42" w:rsidRPr="004D1754">
        <w:rPr>
          <w:rFonts w:ascii="Times New Roman" w:hAnsi="Times New Roman"/>
          <w:lang w:val="lt-LT" w:eastAsia="lt-LT"/>
        </w:rPr>
        <w:t xml:space="preserve"> </w:t>
      </w:r>
      <w:r w:rsidR="00813F42" w:rsidRPr="004D1754">
        <w:rPr>
          <w:rFonts w:ascii="Times New Roman" w:hAnsi="Times New Roman"/>
          <w:lang w:val="lt-LT" w:eastAsia="lt-LT"/>
        </w:rPr>
        <w:lastRenderedPageBreak/>
        <w:t>formuoja teigiamą darbu</w:t>
      </w:r>
      <w:r w:rsidR="00A21232" w:rsidRPr="004D1754">
        <w:rPr>
          <w:rFonts w:ascii="Times New Roman" w:hAnsi="Times New Roman"/>
          <w:lang w:val="lt-LT" w:eastAsia="lt-LT"/>
        </w:rPr>
        <w:t>otojų požiūrį į vidaus kontrolę.</w:t>
      </w:r>
      <w:r w:rsidR="00F04AB8">
        <w:rPr>
          <w:rFonts w:ascii="Times New Roman" w:hAnsi="Times New Roman"/>
          <w:lang w:val="lt-LT" w:eastAsia="lt-LT"/>
        </w:rPr>
        <w:t xml:space="preserve"> </w:t>
      </w:r>
      <w:r w:rsidR="00495524" w:rsidRPr="00D90E31">
        <w:rPr>
          <w:rFonts w:ascii="Times New Roman" w:hAnsi="Times New Roman"/>
          <w:lang w:val="lt-LT" w:eastAsia="lt-LT"/>
        </w:rPr>
        <w:t xml:space="preserve">Darbo tvarkos principai yra reglamentuojami </w:t>
      </w:r>
      <w:r w:rsidR="00495524" w:rsidRPr="00567858">
        <w:rPr>
          <w:rFonts w:ascii="Times New Roman" w:hAnsi="Times New Roman"/>
          <w:lang w:val="lt-LT" w:eastAsia="lt-LT"/>
        </w:rPr>
        <w:t xml:space="preserve">direktoriaus įsakymu </w:t>
      </w:r>
      <w:r w:rsidR="00AD02B4">
        <w:rPr>
          <w:rFonts w:ascii="Times New Roman" w:hAnsi="Times New Roman"/>
          <w:lang w:val="lt-LT" w:eastAsia="lt-LT"/>
        </w:rPr>
        <w:t>patvirtintomis</w:t>
      </w:r>
      <w:r w:rsidR="007C6686">
        <w:rPr>
          <w:rFonts w:ascii="Times New Roman" w:hAnsi="Times New Roman"/>
          <w:lang w:val="lt-LT" w:eastAsia="lt-LT"/>
        </w:rPr>
        <w:t xml:space="preserve"> </w:t>
      </w:r>
      <w:r w:rsidR="00B40AB8">
        <w:rPr>
          <w:rFonts w:ascii="Times New Roman" w:hAnsi="Times New Roman"/>
          <w:lang w:val="lt-LT" w:eastAsia="lt-LT"/>
        </w:rPr>
        <w:t>Vidaus d</w:t>
      </w:r>
      <w:r w:rsidR="00F231C3">
        <w:rPr>
          <w:rFonts w:ascii="Times New Roman" w:hAnsi="Times New Roman"/>
          <w:lang w:val="lt-LT" w:eastAsia="lt-LT"/>
        </w:rPr>
        <w:t>arbo</w:t>
      </w:r>
      <w:r w:rsidR="00B40AB8">
        <w:rPr>
          <w:rFonts w:ascii="Times New Roman" w:hAnsi="Times New Roman"/>
          <w:lang w:val="lt-LT" w:eastAsia="lt-LT"/>
        </w:rPr>
        <w:t xml:space="preserve"> tvarkos taisyklėmis, </w:t>
      </w:r>
      <w:r w:rsidR="00F92AC3">
        <w:rPr>
          <w:rFonts w:ascii="Times New Roman" w:hAnsi="Times New Roman"/>
          <w:lang w:val="lt-LT" w:eastAsia="lt-LT"/>
        </w:rPr>
        <w:t>Pedagogų etikos kodeksu.</w:t>
      </w:r>
    </w:p>
    <w:p w:rsidR="00813F42" w:rsidRPr="00285185" w:rsidRDefault="006700CD" w:rsidP="00D94743">
      <w:pPr>
        <w:ind w:firstLine="1298"/>
        <w:rPr>
          <w:rFonts w:ascii="Times New Roman" w:hAnsi="Times New Roman"/>
          <w:lang w:val="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1.2. </w:t>
      </w:r>
      <w:r w:rsidR="00813F42" w:rsidRPr="004D1754">
        <w:rPr>
          <w:rFonts w:ascii="Times New Roman" w:hAnsi="Times New Roman"/>
          <w:lang w:val="lt-LT" w:eastAsia="lt-LT"/>
        </w:rPr>
        <w:t xml:space="preserve">kompetencija – </w:t>
      </w:r>
      <w:r w:rsidR="00703740" w:rsidRPr="004D1754">
        <w:rPr>
          <w:rFonts w:ascii="Times New Roman" w:hAnsi="Times New Roman"/>
          <w:lang w:val="lt-LT" w:eastAsia="lt-LT"/>
        </w:rPr>
        <w:t>į</w:t>
      </w:r>
      <w:r w:rsidR="00EA5C1E" w:rsidRPr="004D1754">
        <w:rPr>
          <w:rFonts w:ascii="Times New Roman" w:hAnsi="Times New Roman"/>
          <w:lang w:val="lt-LT" w:eastAsia="lt-LT"/>
        </w:rPr>
        <w:t>staigos</w:t>
      </w:r>
      <w:r w:rsidR="00813F42" w:rsidRPr="004D1754">
        <w:rPr>
          <w:rFonts w:ascii="Times New Roman" w:hAnsi="Times New Roman"/>
          <w:lang w:val="lt-LT" w:eastAsia="lt-LT"/>
        </w:rPr>
        <w:t xml:space="preserve"> siekis, kad darbuotojai turėtų tinkamą kvalifikaciją, pakankamai patirties ir reikiamų įgūdžių savo funkcijoms atlikti, pareigoms įgyvendinti ir atsakomy</w:t>
      </w:r>
      <w:r w:rsidR="001452C2" w:rsidRPr="004D1754">
        <w:rPr>
          <w:rFonts w:ascii="Times New Roman" w:hAnsi="Times New Roman"/>
          <w:lang w:val="lt-LT" w:eastAsia="lt-LT"/>
        </w:rPr>
        <w:t>bei už vidaus kontrolę suprasti.</w:t>
      </w:r>
      <w:r w:rsidR="00F04AB8">
        <w:rPr>
          <w:rFonts w:ascii="Times New Roman" w:hAnsi="Times New Roman"/>
          <w:lang w:val="lt-LT" w:eastAsia="lt-LT"/>
        </w:rPr>
        <w:t xml:space="preserve"> </w:t>
      </w:r>
      <w:r w:rsidR="00DF5D9C" w:rsidRPr="003565EE">
        <w:rPr>
          <w:rFonts w:ascii="Times New Roman" w:hAnsi="Times New Roman"/>
          <w:lang w:val="lt-LT"/>
        </w:rPr>
        <w:t xml:space="preserve">Yra patvirtinti darbuotojų </w:t>
      </w:r>
      <w:r w:rsidR="00A87F0B">
        <w:rPr>
          <w:rFonts w:ascii="Times New Roman" w:hAnsi="Times New Roman"/>
          <w:lang w:val="lt-LT"/>
        </w:rPr>
        <w:t>pareigybių aprašymai.</w:t>
      </w:r>
    </w:p>
    <w:p w:rsidR="00813F42" w:rsidRPr="00CA720F" w:rsidRDefault="00F479FA" w:rsidP="00D94743">
      <w:pPr>
        <w:ind w:firstLine="1298"/>
        <w:rPr>
          <w:rFonts w:ascii="Times New Roman" w:hAnsi="Times New Roman"/>
          <w:color w:val="FF0000"/>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1.3. </w:t>
      </w:r>
      <w:r w:rsidR="00813F42" w:rsidRPr="004D1754">
        <w:rPr>
          <w:rFonts w:ascii="Times New Roman" w:hAnsi="Times New Roman"/>
          <w:lang w:val="lt-LT" w:eastAsia="lt-LT"/>
        </w:rPr>
        <w:t xml:space="preserve">valdymo filosofija ir vadovavimo stilius – </w:t>
      </w:r>
      <w:r w:rsidR="00832112">
        <w:rPr>
          <w:rFonts w:ascii="Times New Roman" w:hAnsi="Times New Roman"/>
          <w:lang w:val="lt-LT" w:eastAsia="lt-LT"/>
        </w:rPr>
        <w:t>Įstaigos</w:t>
      </w:r>
      <w:r w:rsidR="00F04AB8">
        <w:rPr>
          <w:rFonts w:ascii="Times New Roman" w:hAnsi="Times New Roman"/>
          <w:lang w:val="lt-LT" w:eastAsia="lt-LT"/>
        </w:rPr>
        <w:t xml:space="preserve"> </w:t>
      </w:r>
      <w:r w:rsidR="00931CF4">
        <w:rPr>
          <w:rFonts w:ascii="Times New Roman" w:hAnsi="Times New Roman"/>
          <w:lang w:val="lt-LT" w:eastAsia="lt-LT"/>
        </w:rPr>
        <w:t>direktorius</w:t>
      </w:r>
      <w:r w:rsidR="00813F42" w:rsidRPr="004D1754">
        <w:rPr>
          <w:rFonts w:ascii="Times New Roman" w:hAnsi="Times New Roman"/>
          <w:lang w:val="lt-LT" w:eastAsia="lt-LT"/>
        </w:rPr>
        <w:t xml:space="preserve"> palaiko vidaus kontrolę, nustato politiką, procedūras ir formuoja praktiką, skatinančią ir motyvuojančią darbuotojus siekti geriausių veiklos rezultatų, prižiūri, kaip įgyvendinama vidaus kontrolė</w:t>
      </w:r>
      <w:r w:rsidR="00BF1E27">
        <w:rPr>
          <w:rFonts w:ascii="Times New Roman" w:hAnsi="Times New Roman"/>
          <w:lang w:val="lt-LT" w:eastAsia="lt-LT"/>
        </w:rPr>
        <w:t>.</w:t>
      </w:r>
    </w:p>
    <w:p w:rsidR="00813F42" w:rsidRPr="006768C6" w:rsidRDefault="00F479FA" w:rsidP="00D94743">
      <w:pPr>
        <w:ind w:firstLine="1298"/>
        <w:rPr>
          <w:rFonts w:ascii="Times New Roman" w:hAnsi="Times New Roman"/>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1.4. </w:t>
      </w:r>
      <w:r w:rsidR="00813F42" w:rsidRPr="004D1754">
        <w:rPr>
          <w:rFonts w:ascii="Times New Roman" w:hAnsi="Times New Roman"/>
          <w:lang w:val="lt-LT" w:eastAsia="lt-LT"/>
        </w:rPr>
        <w:t xml:space="preserve">organizacinė struktūra – </w:t>
      </w:r>
      <w:r w:rsidR="00703740" w:rsidRPr="006768C6">
        <w:rPr>
          <w:rFonts w:ascii="Times New Roman" w:hAnsi="Times New Roman"/>
          <w:lang w:val="lt-LT" w:eastAsia="lt-LT"/>
        </w:rPr>
        <w:t>į</w:t>
      </w:r>
      <w:r w:rsidR="00FE1A5D" w:rsidRPr="006768C6">
        <w:rPr>
          <w:rFonts w:ascii="Times New Roman" w:hAnsi="Times New Roman"/>
          <w:lang w:val="lt-LT" w:eastAsia="lt-LT"/>
        </w:rPr>
        <w:t>staigoje</w:t>
      </w:r>
      <w:r w:rsidR="00F04AB8">
        <w:rPr>
          <w:rFonts w:ascii="Times New Roman" w:hAnsi="Times New Roman"/>
          <w:lang w:val="lt-LT" w:eastAsia="lt-LT"/>
        </w:rPr>
        <w:t xml:space="preserve"> </w:t>
      </w:r>
      <w:r w:rsidR="006A65C4">
        <w:rPr>
          <w:rFonts w:ascii="Times New Roman" w:hAnsi="Times New Roman"/>
          <w:lang w:val="lt-LT"/>
        </w:rPr>
        <w:t xml:space="preserve">patvirtinta </w:t>
      </w:r>
      <w:r w:rsidR="00813F42" w:rsidRPr="008D785F">
        <w:rPr>
          <w:rFonts w:ascii="Times New Roman" w:hAnsi="Times New Roman"/>
          <w:lang w:val="lt-LT" w:eastAsia="lt-LT"/>
        </w:rPr>
        <w:t xml:space="preserve">organizacinė struktūra, kurioje nustatomas pavaldumas ir atskaitingumas, pareigos vykdant </w:t>
      </w:r>
      <w:r w:rsidR="00445B89" w:rsidRPr="008D785F">
        <w:rPr>
          <w:rFonts w:ascii="Times New Roman" w:hAnsi="Times New Roman"/>
          <w:lang w:val="lt-LT" w:eastAsia="lt-LT"/>
        </w:rPr>
        <w:t>į</w:t>
      </w:r>
      <w:r w:rsidR="00FE1A5D" w:rsidRPr="008D785F">
        <w:rPr>
          <w:rFonts w:ascii="Times New Roman" w:hAnsi="Times New Roman"/>
          <w:lang w:val="lt-LT" w:eastAsia="lt-LT"/>
        </w:rPr>
        <w:t>staigos</w:t>
      </w:r>
      <w:r w:rsidR="00813F42" w:rsidRPr="008D785F">
        <w:rPr>
          <w:rFonts w:ascii="Times New Roman" w:hAnsi="Times New Roman"/>
          <w:lang w:val="lt-LT" w:eastAsia="lt-LT"/>
        </w:rPr>
        <w:t xml:space="preserve"> veiklą </w:t>
      </w:r>
      <w:r w:rsidR="003252B9" w:rsidRPr="008D785F">
        <w:rPr>
          <w:rFonts w:ascii="Times New Roman" w:hAnsi="Times New Roman"/>
          <w:lang w:val="lt-LT" w:eastAsia="lt-LT"/>
        </w:rPr>
        <w:t>ir įgyvendinant vidaus kontrolę</w:t>
      </w:r>
      <w:r w:rsidR="00FF77B2" w:rsidRPr="008D785F">
        <w:rPr>
          <w:rFonts w:ascii="Times New Roman" w:hAnsi="Times New Roman"/>
          <w:lang w:val="lt-LT" w:eastAsia="lt-LT"/>
        </w:rPr>
        <w:t>.</w:t>
      </w:r>
      <w:r w:rsidR="00F04AB8">
        <w:rPr>
          <w:rFonts w:ascii="Times New Roman" w:hAnsi="Times New Roman"/>
          <w:lang w:val="lt-LT" w:eastAsia="lt-LT"/>
        </w:rPr>
        <w:t xml:space="preserve"> </w:t>
      </w:r>
      <w:r w:rsidR="00032082">
        <w:rPr>
          <w:rFonts w:ascii="Times New Roman" w:hAnsi="Times New Roman"/>
          <w:lang w:val="lt-LT" w:eastAsia="lt-LT"/>
        </w:rPr>
        <w:t>Skuodo</w:t>
      </w:r>
      <w:r w:rsidR="00C559FF">
        <w:rPr>
          <w:rFonts w:ascii="Times New Roman" w:hAnsi="Times New Roman"/>
          <w:lang w:val="lt-LT" w:eastAsia="lt-LT"/>
        </w:rPr>
        <w:t xml:space="preserve"> vaikų lopšelio-darželio</w:t>
      </w:r>
      <w:r w:rsidR="00F04AB8">
        <w:rPr>
          <w:rFonts w:ascii="Times New Roman" w:hAnsi="Times New Roman"/>
          <w:lang w:val="lt-LT" w:eastAsia="lt-LT"/>
        </w:rPr>
        <w:t xml:space="preserve"> </w:t>
      </w:r>
      <w:r w:rsidR="00FF77B2" w:rsidRPr="008D785F">
        <w:rPr>
          <w:rFonts w:ascii="Times New Roman" w:hAnsi="Times New Roman"/>
          <w:lang w:val="lt-LT" w:eastAsia="lt-LT"/>
        </w:rPr>
        <w:t xml:space="preserve">organizacinė schema pateikta </w:t>
      </w:r>
      <w:r w:rsidR="000D0189">
        <w:rPr>
          <w:rFonts w:ascii="Times New Roman" w:hAnsi="Times New Roman"/>
          <w:lang w:val="lt-LT" w:eastAsia="lt-LT"/>
        </w:rPr>
        <w:t>3</w:t>
      </w:r>
      <w:r w:rsidR="00FF77B2" w:rsidRPr="008D785F">
        <w:rPr>
          <w:rFonts w:ascii="Times New Roman" w:hAnsi="Times New Roman"/>
          <w:lang w:val="lt-LT" w:eastAsia="lt-LT"/>
        </w:rPr>
        <w:t xml:space="preserve"> priede.</w:t>
      </w:r>
    </w:p>
    <w:p w:rsidR="00813F42" w:rsidRPr="004D1754" w:rsidRDefault="00F479FA" w:rsidP="00D94743">
      <w:pPr>
        <w:ind w:firstLine="1298"/>
        <w:rPr>
          <w:rFonts w:ascii="Times New Roman" w:hAnsi="Times New Roman"/>
          <w:lang w:val="lt-LT" w:eastAsia="lt-LT"/>
        </w:rPr>
      </w:pPr>
      <w:r w:rsidRPr="001B7468">
        <w:rPr>
          <w:rFonts w:ascii="Times New Roman" w:hAnsi="Times New Roman"/>
          <w:lang w:val="lt-LT" w:eastAsia="lt-LT"/>
        </w:rPr>
        <w:t>4.</w:t>
      </w:r>
      <w:r w:rsidR="001F0A19">
        <w:rPr>
          <w:rFonts w:ascii="Times New Roman" w:hAnsi="Times New Roman"/>
          <w:lang w:val="lt-LT" w:eastAsia="lt-LT"/>
        </w:rPr>
        <w:t>1.</w:t>
      </w:r>
      <w:r w:rsidRPr="001B7468">
        <w:rPr>
          <w:rFonts w:ascii="Times New Roman" w:hAnsi="Times New Roman"/>
          <w:lang w:val="lt-LT" w:eastAsia="lt-LT"/>
        </w:rPr>
        <w:t xml:space="preserve">1.5. </w:t>
      </w:r>
      <w:r w:rsidR="00813F42" w:rsidRPr="001B7468">
        <w:rPr>
          <w:rFonts w:ascii="Times New Roman" w:hAnsi="Times New Roman"/>
          <w:lang w:val="lt-LT" w:eastAsia="lt-LT"/>
        </w:rPr>
        <w:t xml:space="preserve">personalo valdymo politika ir praktika </w:t>
      </w:r>
      <w:r w:rsidR="00813F42" w:rsidRPr="004D1754">
        <w:rPr>
          <w:rFonts w:ascii="Times New Roman" w:hAnsi="Times New Roman"/>
          <w:lang w:val="lt-LT" w:eastAsia="lt-LT"/>
        </w:rPr>
        <w:t xml:space="preserve">– </w:t>
      </w:r>
      <w:r w:rsidR="00445B89" w:rsidRPr="004D1754">
        <w:rPr>
          <w:rFonts w:ascii="Times New Roman" w:hAnsi="Times New Roman"/>
          <w:lang w:val="lt-LT" w:eastAsia="lt-LT"/>
        </w:rPr>
        <w:t>į</w:t>
      </w:r>
      <w:r w:rsidR="00FE1A5D" w:rsidRPr="004D1754">
        <w:rPr>
          <w:rFonts w:ascii="Times New Roman" w:hAnsi="Times New Roman"/>
          <w:lang w:val="lt-LT" w:eastAsia="lt-LT"/>
        </w:rPr>
        <w:t>staigoje</w:t>
      </w:r>
      <w:r w:rsidR="00D94743">
        <w:rPr>
          <w:rFonts w:ascii="Times New Roman" w:hAnsi="Times New Roman"/>
          <w:lang w:val="lt-LT" w:eastAsia="lt-LT"/>
        </w:rPr>
        <w:t xml:space="preserve"> </w:t>
      </w:r>
      <w:r w:rsidR="009771DB" w:rsidRPr="004D1754">
        <w:rPr>
          <w:rFonts w:ascii="Times New Roman" w:hAnsi="Times New Roman"/>
          <w:lang w:val="lt-LT" w:eastAsia="lt-LT"/>
        </w:rPr>
        <w:t>suformuota</w:t>
      </w:r>
      <w:r w:rsidR="00813F42" w:rsidRPr="004D1754">
        <w:rPr>
          <w:rFonts w:ascii="Times New Roman" w:hAnsi="Times New Roman"/>
          <w:lang w:val="lt-LT" w:eastAsia="lt-LT"/>
        </w:rPr>
        <w:t xml:space="preserve"> tokia personalo politika, kuri skatin</w:t>
      </w:r>
      <w:r w:rsidR="009771DB" w:rsidRPr="004D1754">
        <w:rPr>
          <w:rFonts w:ascii="Times New Roman" w:hAnsi="Times New Roman"/>
          <w:lang w:val="lt-LT" w:eastAsia="lt-LT"/>
        </w:rPr>
        <w:t>a</w:t>
      </w:r>
      <w:r w:rsidR="00813F42" w:rsidRPr="004D1754">
        <w:rPr>
          <w:rFonts w:ascii="Times New Roman" w:hAnsi="Times New Roman"/>
          <w:lang w:val="lt-LT" w:eastAsia="lt-LT"/>
        </w:rPr>
        <w:t xml:space="preserve"> pritraukti, ugdyti ir išlaikyti kompetentingus darbuotojus.</w:t>
      </w:r>
    </w:p>
    <w:p w:rsidR="00813F42" w:rsidRPr="004D1754" w:rsidRDefault="00132435" w:rsidP="00D94743">
      <w:pPr>
        <w:ind w:firstLine="1298"/>
        <w:rPr>
          <w:rFonts w:ascii="Times New Roman" w:hAnsi="Times New Roman"/>
          <w:u w:val="single"/>
          <w:lang w:val="lt-LT" w:eastAsia="lt-LT"/>
        </w:rPr>
      </w:pPr>
      <w:r w:rsidRPr="004D1754">
        <w:rPr>
          <w:rFonts w:ascii="Times New Roman" w:hAnsi="Times New Roman"/>
          <w:u w:val="single"/>
          <w:lang w:val="lt-LT" w:eastAsia="lt-LT"/>
        </w:rPr>
        <w:t>4.</w:t>
      </w:r>
      <w:r w:rsidR="001F0A19">
        <w:rPr>
          <w:rFonts w:ascii="Times New Roman" w:hAnsi="Times New Roman"/>
          <w:u w:val="single"/>
          <w:lang w:val="lt-LT" w:eastAsia="lt-LT"/>
        </w:rPr>
        <w:t>1.</w:t>
      </w:r>
      <w:r w:rsidRPr="004D1754">
        <w:rPr>
          <w:rFonts w:ascii="Times New Roman" w:hAnsi="Times New Roman"/>
          <w:u w:val="single"/>
          <w:lang w:val="lt-LT" w:eastAsia="lt-LT"/>
        </w:rPr>
        <w:t>2.</w:t>
      </w:r>
      <w:r w:rsidR="00813F42" w:rsidRPr="004D1754">
        <w:rPr>
          <w:rFonts w:ascii="Times New Roman" w:hAnsi="Times New Roman"/>
          <w:u w:val="single"/>
          <w:lang w:val="lt-LT" w:eastAsia="lt-LT"/>
        </w:rPr>
        <w:t xml:space="preserve"> Rizikos v</w:t>
      </w:r>
      <w:r w:rsidR="00FB0522" w:rsidRPr="004D1754">
        <w:rPr>
          <w:rFonts w:ascii="Times New Roman" w:hAnsi="Times New Roman"/>
          <w:u w:val="single"/>
          <w:lang w:val="lt-LT" w:eastAsia="lt-LT"/>
        </w:rPr>
        <w:t>ertinimas</w:t>
      </w:r>
      <w:r w:rsidR="00813F42" w:rsidRPr="004D1754">
        <w:rPr>
          <w:rFonts w:ascii="Times New Roman" w:hAnsi="Times New Roman"/>
          <w:u w:val="single"/>
          <w:lang w:val="lt-LT" w:eastAsia="lt-LT"/>
        </w:rPr>
        <w:t>:</w:t>
      </w:r>
    </w:p>
    <w:p w:rsidR="00813F42" w:rsidRPr="004D1754" w:rsidRDefault="00F479FA" w:rsidP="00D94743">
      <w:pPr>
        <w:ind w:firstLine="1298"/>
        <w:rPr>
          <w:rFonts w:ascii="Times New Roman" w:hAnsi="Times New Roman"/>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2.1. </w:t>
      </w:r>
      <w:r w:rsidR="00813F42" w:rsidRPr="004D1754">
        <w:rPr>
          <w:rFonts w:ascii="Times New Roman" w:hAnsi="Times New Roman"/>
          <w:lang w:val="lt-LT" w:eastAsia="lt-LT"/>
        </w:rPr>
        <w:t>rizikos veiksnių nustatymas – nusta</w:t>
      </w:r>
      <w:r w:rsidR="00E0745F" w:rsidRPr="004D1754">
        <w:rPr>
          <w:rFonts w:ascii="Times New Roman" w:hAnsi="Times New Roman"/>
          <w:lang w:val="lt-LT" w:eastAsia="lt-LT"/>
        </w:rPr>
        <w:t>tyti</w:t>
      </w:r>
      <w:r w:rsidR="00813F42" w:rsidRPr="004D1754">
        <w:rPr>
          <w:rFonts w:ascii="Times New Roman" w:hAnsi="Times New Roman"/>
          <w:lang w:val="lt-LT" w:eastAsia="lt-LT"/>
        </w:rPr>
        <w:t xml:space="preserve"> galimi rizikos veiksniai (įskaitant korupcijos riziką), turintys įtakos </w:t>
      </w:r>
      <w:r w:rsidR="00445B89" w:rsidRPr="004D1754">
        <w:rPr>
          <w:rFonts w:ascii="Times New Roman" w:hAnsi="Times New Roman"/>
          <w:lang w:val="lt-LT" w:eastAsia="lt-LT"/>
        </w:rPr>
        <w:t>į</w:t>
      </w:r>
      <w:r w:rsidR="00612B0E" w:rsidRPr="004D1754">
        <w:rPr>
          <w:rFonts w:ascii="Times New Roman" w:hAnsi="Times New Roman"/>
          <w:lang w:val="lt-LT" w:eastAsia="lt-LT"/>
        </w:rPr>
        <w:t>staigos</w:t>
      </w:r>
      <w:r w:rsidR="00813F42" w:rsidRPr="004D1754">
        <w:rPr>
          <w:rFonts w:ascii="Times New Roman" w:hAnsi="Times New Roman"/>
          <w:lang w:val="lt-LT" w:eastAsia="lt-LT"/>
        </w:rPr>
        <w:t xml:space="preserve"> veiklos tikslų siekimui. Taip pat </w:t>
      </w:r>
      <w:r w:rsidR="00E0745F" w:rsidRPr="004D1754">
        <w:rPr>
          <w:rFonts w:ascii="Times New Roman" w:hAnsi="Times New Roman"/>
          <w:lang w:val="lt-LT" w:eastAsia="lt-LT"/>
        </w:rPr>
        <w:t>nustatomi</w:t>
      </w:r>
      <w:r w:rsidR="00F6157F" w:rsidRPr="004D1754">
        <w:rPr>
          <w:rFonts w:ascii="Times New Roman" w:hAnsi="Times New Roman"/>
          <w:lang w:val="lt-LT" w:eastAsia="lt-LT"/>
        </w:rPr>
        <w:t xml:space="preserve"> ir įvert</w:t>
      </w:r>
      <w:r w:rsidR="00E0745F" w:rsidRPr="004D1754">
        <w:rPr>
          <w:rFonts w:ascii="Times New Roman" w:hAnsi="Times New Roman"/>
          <w:lang w:val="lt-LT" w:eastAsia="lt-LT"/>
        </w:rPr>
        <w:t>inami</w:t>
      </w:r>
      <w:r w:rsidR="00813F42" w:rsidRPr="004D1754">
        <w:rPr>
          <w:rFonts w:ascii="Times New Roman" w:hAnsi="Times New Roman"/>
          <w:lang w:val="lt-LT" w:eastAsia="lt-LT"/>
        </w:rPr>
        <w:t xml:space="preserve"> pokyčiai, galintys reikšmingai paveikti vidaus kontrolę </w:t>
      </w:r>
      <w:r w:rsidR="00445B89" w:rsidRPr="004D1754">
        <w:rPr>
          <w:rFonts w:ascii="Times New Roman" w:hAnsi="Times New Roman"/>
          <w:lang w:val="lt-LT" w:eastAsia="lt-LT"/>
        </w:rPr>
        <w:t>į</w:t>
      </w:r>
      <w:r w:rsidR="00612B0E" w:rsidRPr="004D1754">
        <w:rPr>
          <w:rFonts w:ascii="Times New Roman" w:hAnsi="Times New Roman"/>
          <w:lang w:val="lt-LT" w:eastAsia="lt-LT"/>
        </w:rPr>
        <w:t>staigoje</w:t>
      </w:r>
      <w:r w:rsidR="00813F42" w:rsidRPr="004D1754">
        <w:rPr>
          <w:rFonts w:ascii="Times New Roman" w:hAnsi="Times New Roman"/>
          <w:lang w:val="lt-LT" w:eastAsia="lt-LT"/>
        </w:rPr>
        <w:t xml:space="preserve"> (išorės aplinkos (teisinio reguliavimo, ekonominių, fizinių veiksnių) pokyčių vertinimas, </w:t>
      </w:r>
      <w:r w:rsidR="00445B89" w:rsidRPr="004D1754">
        <w:rPr>
          <w:rFonts w:ascii="Times New Roman" w:hAnsi="Times New Roman"/>
          <w:lang w:val="lt-LT" w:eastAsia="lt-LT"/>
        </w:rPr>
        <w:t>į</w:t>
      </w:r>
      <w:r w:rsidR="00612B0E" w:rsidRPr="004D1754">
        <w:rPr>
          <w:rFonts w:ascii="Times New Roman" w:hAnsi="Times New Roman"/>
          <w:lang w:val="lt-LT" w:eastAsia="lt-LT"/>
        </w:rPr>
        <w:t>staigos</w:t>
      </w:r>
      <w:r w:rsidR="00813F42" w:rsidRPr="004D1754">
        <w:rPr>
          <w:rFonts w:ascii="Times New Roman" w:hAnsi="Times New Roman"/>
          <w:lang w:val="lt-LT" w:eastAsia="lt-LT"/>
        </w:rPr>
        <w:t xml:space="preserve"> misijos, organizacinės struktūros ir kitų pokyčių vertinimas). </w:t>
      </w:r>
      <w:r w:rsidR="00612B0E" w:rsidRPr="004D1754">
        <w:rPr>
          <w:rFonts w:ascii="Times New Roman" w:hAnsi="Times New Roman"/>
          <w:lang w:val="lt-LT" w:eastAsia="lt-LT"/>
        </w:rPr>
        <w:t>Įstaigos</w:t>
      </w:r>
      <w:r w:rsidR="00813F42" w:rsidRPr="004D1754">
        <w:rPr>
          <w:rFonts w:ascii="Times New Roman" w:hAnsi="Times New Roman"/>
          <w:lang w:val="lt-LT" w:eastAsia="lt-LT"/>
        </w:rPr>
        <w:t xml:space="preserve"> strateginio planavimo dokumentuose aiškiai iškelti </w:t>
      </w:r>
      <w:r w:rsidR="00445B89" w:rsidRPr="004D1754">
        <w:rPr>
          <w:rFonts w:ascii="Times New Roman" w:hAnsi="Times New Roman"/>
          <w:lang w:val="lt-LT" w:eastAsia="lt-LT"/>
        </w:rPr>
        <w:t>į</w:t>
      </w:r>
      <w:r w:rsidR="00612B0E" w:rsidRPr="004D1754">
        <w:rPr>
          <w:rFonts w:ascii="Times New Roman" w:hAnsi="Times New Roman"/>
          <w:lang w:val="lt-LT" w:eastAsia="lt-LT"/>
        </w:rPr>
        <w:t>staigos</w:t>
      </w:r>
      <w:r w:rsidR="00813F42" w:rsidRPr="004D1754">
        <w:rPr>
          <w:rFonts w:ascii="Times New Roman" w:hAnsi="Times New Roman"/>
          <w:lang w:val="lt-LT" w:eastAsia="lt-LT"/>
        </w:rPr>
        <w:t xml:space="preserve"> veiklos tikslai padeda tinkamai nustatyti ir įvertinti su jais susijusius rizikos veiksnius.;</w:t>
      </w:r>
    </w:p>
    <w:p w:rsidR="00813F42" w:rsidRPr="004D1754" w:rsidRDefault="00F479FA" w:rsidP="00D94743">
      <w:pPr>
        <w:ind w:firstLine="1298"/>
        <w:rPr>
          <w:rFonts w:ascii="Times New Roman" w:hAnsi="Times New Roman"/>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2.2. </w:t>
      </w:r>
      <w:r w:rsidR="00813F42" w:rsidRPr="004D1754">
        <w:rPr>
          <w:rFonts w:ascii="Times New Roman" w:hAnsi="Times New Roman"/>
          <w:lang w:val="lt-LT" w:eastAsia="lt-LT"/>
        </w:rPr>
        <w:t>rizikos veiksnių analizė – įvertin</w:t>
      </w:r>
      <w:r w:rsidR="00AD515A" w:rsidRPr="004D1754">
        <w:rPr>
          <w:rFonts w:ascii="Times New Roman" w:hAnsi="Times New Roman"/>
          <w:lang w:val="lt-LT" w:eastAsia="lt-LT"/>
        </w:rPr>
        <w:t>t</w:t>
      </w:r>
      <w:r w:rsidR="00813F42" w:rsidRPr="004D1754">
        <w:rPr>
          <w:rFonts w:ascii="Times New Roman" w:hAnsi="Times New Roman"/>
          <w:lang w:val="lt-LT" w:eastAsia="lt-LT"/>
        </w:rPr>
        <w:t>as nustatytų rizikos veiksnių reikšmingumas ir jų pasireiškimo tikimybė bei poveikis veiklai. Atliekant rizikos veiksnių analiz</w:t>
      </w:r>
      <w:r w:rsidR="00AD515A" w:rsidRPr="004D1754">
        <w:rPr>
          <w:rFonts w:ascii="Times New Roman" w:hAnsi="Times New Roman"/>
          <w:lang w:val="lt-LT" w:eastAsia="lt-LT"/>
        </w:rPr>
        <w:t>ę rizikos veiksniai sugrupuoti</w:t>
      </w:r>
      <w:r w:rsidR="00813F42" w:rsidRPr="004D1754">
        <w:rPr>
          <w:rFonts w:ascii="Times New Roman" w:hAnsi="Times New Roman"/>
          <w:lang w:val="lt-LT" w:eastAsia="lt-LT"/>
        </w:rPr>
        <w:t xml:space="preserve"> pagal jų svarbą </w:t>
      </w:r>
      <w:r w:rsidR="00445B89" w:rsidRPr="004D1754">
        <w:rPr>
          <w:rFonts w:ascii="Times New Roman" w:hAnsi="Times New Roman"/>
          <w:lang w:val="lt-LT" w:eastAsia="lt-LT"/>
        </w:rPr>
        <w:t>į</w:t>
      </w:r>
      <w:r w:rsidR="00222C73" w:rsidRPr="004D1754">
        <w:rPr>
          <w:rFonts w:ascii="Times New Roman" w:hAnsi="Times New Roman"/>
          <w:lang w:val="lt-LT" w:eastAsia="lt-LT"/>
        </w:rPr>
        <w:t>staigos</w:t>
      </w:r>
      <w:r w:rsidR="00813F42" w:rsidRPr="004D1754">
        <w:rPr>
          <w:rFonts w:ascii="Times New Roman" w:hAnsi="Times New Roman"/>
          <w:lang w:val="lt-LT" w:eastAsia="lt-LT"/>
        </w:rPr>
        <w:t xml:space="preserve"> veiklai;</w:t>
      </w:r>
    </w:p>
    <w:p w:rsidR="00813F42" w:rsidRPr="004D1754" w:rsidRDefault="00F479FA" w:rsidP="00D94743">
      <w:pPr>
        <w:ind w:firstLine="1298"/>
        <w:rPr>
          <w:rFonts w:ascii="Times New Roman" w:hAnsi="Times New Roman"/>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2.3. </w:t>
      </w:r>
      <w:r w:rsidR="00813F42" w:rsidRPr="004D1754">
        <w:rPr>
          <w:rFonts w:ascii="Times New Roman" w:hAnsi="Times New Roman"/>
          <w:lang w:val="lt-LT" w:eastAsia="lt-LT"/>
        </w:rPr>
        <w:t>toleruojamos rizikos nustatymas – nustat</w:t>
      </w:r>
      <w:r w:rsidR="004E3498" w:rsidRPr="004D1754">
        <w:rPr>
          <w:rFonts w:ascii="Times New Roman" w:hAnsi="Times New Roman"/>
          <w:lang w:val="lt-LT" w:eastAsia="lt-LT"/>
        </w:rPr>
        <w:t>yta</w:t>
      </w:r>
      <w:r w:rsidR="00813F42" w:rsidRPr="004D1754">
        <w:rPr>
          <w:rFonts w:ascii="Times New Roman" w:hAnsi="Times New Roman"/>
          <w:lang w:val="lt-LT" w:eastAsia="lt-LT"/>
        </w:rPr>
        <w:t xml:space="preserve"> toleruojama rizika, kurios valdyti nėra poreikio ar galimybės (gali būti toleruojama nereikšminga rizika, kurios</w:t>
      </w:r>
      <w:r w:rsidR="00F04AB8">
        <w:rPr>
          <w:rFonts w:ascii="Times New Roman" w:hAnsi="Times New Roman"/>
          <w:lang w:val="lt-LT" w:eastAsia="lt-LT"/>
        </w:rPr>
        <w:t xml:space="preserve"> </w:t>
      </w:r>
      <w:r w:rsidR="00813F42" w:rsidRPr="004D1754">
        <w:rPr>
          <w:rFonts w:ascii="Times New Roman" w:hAnsi="Times New Roman"/>
          <w:lang w:val="lt-LT" w:eastAsia="lt-LT"/>
        </w:rPr>
        <w:t>pasireiškimo tikimybė maža, o priemonių rizikai mažinti sąnaudos yra didelės);</w:t>
      </w:r>
    </w:p>
    <w:p w:rsidR="00813F42" w:rsidRPr="004D1754" w:rsidRDefault="00F479FA" w:rsidP="00D94743">
      <w:pPr>
        <w:ind w:firstLine="1298"/>
        <w:rPr>
          <w:rFonts w:ascii="Times New Roman" w:hAnsi="Times New Roman"/>
          <w:b/>
          <w:i/>
          <w:lang w:val="lt-LT" w:eastAsia="lt-LT"/>
        </w:rPr>
      </w:pPr>
      <w:r>
        <w:rPr>
          <w:rFonts w:ascii="Times New Roman" w:hAnsi="Times New Roman"/>
          <w:lang w:val="lt-LT" w:eastAsia="lt-LT"/>
        </w:rPr>
        <w:t>4.</w:t>
      </w:r>
      <w:r w:rsidR="001F0A19">
        <w:rPr>
          <w:rFonts w:ascii="Times New Roman" w:hAnsi="Times New Roman"/>
          <w:lang w:val="lt-LT" w:eastAsia="lt-LT"/>
        </w:rPr>
        <w:t>1.</w:t>
      </w:r>
      <w:r>
        <w:rPr>
          <w:rFonts w:ascii="Times New Roman" w:hAnsi="Times New Roman"/>
          <w:lang w:val="lt-LT" w:eastAsia="lt-LT"/>
        </w:rPr>
        <w:t xml:space="preserve">2.4. </w:t>
      </w:r>
      <w:r w:rsidR="00813F42" w:rsidRPr="004D1754">
        <w:rPr>
          <w:rFonts w:ascii="Times New Roman" w:hAnsi="Times New Roman"/>
          <w:lang w:val="lt-LT" w:eastAsia="lt-LT"/>
        </w:rPr>
        <w:t>reagav</w:t>
      </w:r>
      <w:r w:rsidR="004E3498" w:rsidRPr="004D1754">
        <w:rPr>
          <w:rFonts w:ascii="Times New Roman" w:hAnsi="Times New Roman"/>
          <w:lang w:val="lt-LT" w:eastAsia="lt-LT"/>
        </w:rPr>
        <w:t>imo į riziką numatymas – priimti</w:t>
      </w:r>
      <w:r w:rsidR="00813F42" w:rsidRPr="004D1754">
        <w:rPr>
          <w:rFonts w:ascii="Times New Roman" w:hAnsi="Times New Roman"/>
          <w:lang w:val="lt-LT" w:eastAsia="lt-LT"/>
        </w:rPr>
        <w:t xml:space="preserve"> sprendimai dėl reagavimo į reikšmingą riziką, kurios pasireiškimo tikimybė didelė (numat</w:t>
      </w:r>
      <w:r w:rsidR="004E3498" w:rsidRPr="004D1754">
        <w:rPr>
          <w:rFonts w:ascii="Times New Roman" w:hAnsi="Times New Roman"/>
          <w:lang w:val="lt-LT" w:eastAsia="lt-LT"/>
        </w:rPr>
        <w:t>yt</w:t>
      </w:r>
      <w:r w:rsidR="00813F42" w:rsidRPr="004D1754">
        <w:rPr>
          <w:rFonts w:ascii="Times New Roman" w:hAnsi="Times New Roman"/>
          <w:lang w:val="lt-LT" w:eastAsia="lt-LT"/>
        </w:rPr>
        <w:t>os</w:t>
      </w:r>
      <w:r w:rsidR="00F04AB8">
        <w:rPr>
          <w:rFonts w:ascii="Times New Roman" w:hAnsi="Times New Roman"/>
          <w:lang w:val="lt-LT" w:eastAsia="lt-LT"/>
        </w:rPr>
        <w:t xml:space="preserve"> </w:t>
      </w:r>
      <w:r w:rsidR="00813F42" w:rsidRPr="004D1754">
        <w:rPr>
          <w:rFonts w:ascii="Times New Roman" w:hAnsi="Times New Roman"/>
          <w:lang w:val="lt-LT" w:eastAsia="lt-LT"/>
        </w:rPr>
        <w:t>priemonės rizikai mažinti iki toleruojamos rizikos). Galimi reagavimo į riziką būdai:</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rizikos mažinimas</w:t>
      </w:r>
      <w:r w:rsidRPr="004D1754">
        <w:rPr>
          <w:rFonts w:ascii="Times New Roman" w:hAnsi="Times New Roman"/>
          <w:lang w:val="lt-LT" w:eastAsia="lt-LT"/>
        </w:rPr>
        <w:t xml:space="preserve"> – veiksmai, kuriais siekiama sumažinti rizikos pasireiškimo tikimybę ir (ar) poveikį veiklai iki toleruojamos rizikos.</w:t>
      </w:r>
      <w:r w:rsidR="00F04AB8">
        <w:rPr>
          <w:rFonts w:ascii="Times New Roman" w:hAnsi="Times New Roman"/>
          <w:lang w:val="lt-LT" w:eastAsia="lt-LT"/>
        </w:rPr>
        <w:t xml:space="preserve"> </w:t>
      </w:r>
      <w:r w:rsidRPr="004D1754">
        <w:rPr>
          <w:rFonts w:ascii="Times New Roman" w:hAnsi="Times New Roman"/>
          <w:lang w:val="lt-LT" w:eastAsia="lt-LT"/>
        </w:rPr>
        <w:t>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rizikos perdavimas</w:t>
      </w:r>
      <w:r w:rsidRPr="004D1754">
        <w:rPr>
          <w:rFonts w:ascii="Times New Roman" w:hAnsi="Times New Roman"/>
          <w:lang w:val="lt-LT" w:eastAsia="lt-LT"/>
        </w:rPr>
        <w:t xml:space="preserve"> – rizikos perdavimas trečiosioms šalims (pavyzdžiui, draudžiant ar perkant tam tikras paslaugas);</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rizikos toleravimas</w:t>
      </w:r>
      <w:r w:rsidRPr="004D1754">
        <w:rPr>
          <w:rFonts w:ascii="Times New Roman" w:hAnsi="Times New Roman"/>
          <w:lang w:val="lt-LT" w:eastAsia="lt-LT"/>
        </w:rPr>
        <w:t xml:space="preserve"> – rizikos prisiėmimas, kai rizikos pasireiškimo tikimybė ir poveikis veiklai neviršija nustatytos toleruojamos rizikos ir nesiimama jokių veiksmų rizikai mažinti;</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rizikos vengimas</w:t>
      </w:r>
      <w:r w:rsidRPr="004D1754">
        <w:rPr>
          <w:rFonts w:ascii="Times New Roman" w:hAnsi="Times New Roman"/>
          <w:lang w:val="lt-LT" w:eastAsia="lt-LT"/>
        </w:rPr>
        <w:t xml:space="preserve"> – </w:t>
      </w:r>
      <w:r w:rsidR="00222C73" w:rsidRPr="004D1754">
        <w:rPr>
          <w:rFonts w:ascii="Times New Roman" w:hAnsi="Times New Roman"/>
          <w:lang w:val="lt-LT" w:eastAsia="lt-LT"/>
        </w:rPr>
        <w:t>įstaigos</w:t>
      </w:r>
      <w:r w:rsidRPr="004D1754">
        <w:rPr>
          <w:rFonts w:ascii="Times New Roman" w:hAnsi="Times New Roman"/>
          <w:lang w:val="lt-LT" w:eastAsia="lt-LT"/>
        </w:rPr>
        <w:t xml:space="preserve"> veiklos (ar jos dalies) nutraukimas, kai rizikos valdymo priemonėmis neįmanoma sumažinti veiklos rizikos iki toleruojamos rizikos.</w:t>
      </w:r>
    </w:p>
    <w:p w:rsidR="00E508A0" w:rsidRPr="001B7468" w:rsidRDefault="00CE0B24" w:rsidP="00D94743">
      <w:pPr>
        <w:ind w:firstLine="1298"/>
        <w:rPr>
          <w:rFonts w:ascii="Times New Roman" w:hAnsi="Times New Roman"/>
          <w:lang w:val="lt-LT" w:eastAsia="lt-LT"/>
        </w:rPr>
      </w:pPr>
      <w:r>
        <w:rPr>
          <w:rFonts w:ascii="Times New Roman" w:hAnsi="Times New Roman"/>
          <w:lang w:val="lt-LT" w:eastAsia="lt-LT"/>
        </w:rPr>
        <w:t xml:space="preserve">4.1.2.5. </w:t>
      </w:r>
      <w:r w:rsidR="000D0189">
        <w:rPr>
          <w:rFonts w:ascii="Times New Roman" w:hAnsi="Times New Roman"/>
          <w:lang w:val="lt-LT" w:eastAsia="lt-LT"/>
        </w:rPr>
        <w:t>4</w:t>
      </w:r>
      <w:r w:rsidR="00993386" w:rsidRPr="001B7468">
        <w:rPr>
          <w:rFonts w:ascii="Times New Roman" w:hAnsi="Times New Roman"/>
          <w:lang w:val="lt-LT" w:eastAsia="lt-LT"/>
        </w:rPr>
        <w:t xml:space="preserve"> priede pateikta </w:t>
      </w:r>
      <w:r w:rsidR="00731A2D">
        <w:rPr>
          <w:rFonts w:ascii="Times New Roman" w:hAnsi="Times New Roman"/>
          <w:lang w:val="lt-LT" w:eastAsia="lt-LT"/>
        </w:rPr>
        <w:t>Skuodo</w:t>
      </w:r>
      <w:r w:rsidR="00C559FF">
        <w:rPr>
          <w:rFonts w:ascii="Times New Roman" w:hAnsi="Times New Roman"/>
          <w:lang w:val="lt-LT" w:eastAsia="lt-LT"/>
        </w:rPr>
        <w:t xml:space="preserve"> vaikų lopšelio-darželio</w:t>
      </w:r>
      <w:r w:rsidR="007C6686">
        <w:rPr>
          <w:rFonts w:ascii="Times New Roman" w:hAnsi="Times New Roman"/>
          <w:lang w:val="lt-LT" w:eastAsia="lt-LT"/>
        </w:rPr>
        <w:t xml:space="preserve"> </w:t>
      </w:r>
      <w:r w:rsidR="00993386" w:rsidRPr="001B7468">
        <w:rPr>
          <w:rFonts w:ascii="Times New Roman" w:hAnsi="Times New Roman"/>
          <w:lang w:val="lt-LT" w:eastAsia="lt-LT"/>
        </w:rPr>
        <w:t>rizikos vertinimo metodika ir vertinimo ataskaita, kurioje</w:t>
      </w:r>
      <w:r w:rsidR="0098595D" w:rsidRPr="001B7468">
        <w:rPr>
          <w:rFonts w:ascii="Times New Roman" w:hAnsi="Times New Roman"/>
          <w:lang w:val="lt-LT" w:eastAsia="lt-LT"/>
        </w:rPr>
        <w:t xml:space="preserve"> įvardinti pagrindiniai rizikos veiksniai, numatytos rizikos valdymo priemonės.</w:t>
      </w:r>
    </w:p>
    <w:p w:rsidR="00813F42" w:rsidRPr="001B7468" w:rsidRDefault="00FB0522" w:rsidP="00D94743">
      <w:pPr>
        <w:ind w:firstLine="1298"/>
        <w:rPr>
          <w:rFonts w:ascii="Times New Roman" w:hAnsi="Times New Roman"/>
          <w:u w:val="single"/>
          <w:lang w:val="lt-LT" w:eastAsia="lt-LT"/>
        </w:rPr>
      </w:pPr>
      <w:r w:rsidRPr="001B7468">
        <w:rPr>
          <w:rFonts w:ascii="Times New Roman" w:hAnsi="Times New Roman"/>
          <w:u w:val="single"/>
          <w:lang w:val="lt-LT" w:eastAsia="lt-LT"/>
        </w:rPr>
        <w:t>4.</w:t>
      </w:r>
      <w:r w:rsidR="00CE0B24">
        <w:rPr>
          <w:rFonts w:ascii="Times New Roman" w:hAnsi="Times New Roman"/>
          <w:u w:val="single"/>
          <w:lang w:val="lt-LT" w:eastAsia="lt-LT"/>
        </w:rPr>
        <w:t>1.</w:t>
      </w:r>
      <w:r w:rsidRPr="001B7468">
        <w:rPr>
          <w:rFonts w:ascii="Times New Roman" w:hAnsi="Times New Roman"/>
          <w:u w:val="single"/>
          <w:lang w:val="lt-LT" w:eastAsia="lt-LT"/>
        </w:rPr>
        <w:t>3.</w:t>
      </w:r>
      <w:r w:rsidR="00813F42" w:rsidRPr="001B7468">
        <w:rPr>
          <w:rFonts w:ascii="Times New Roman" w:hAnsi="Times New Roman"/>
          <w:u w:val="single"/>
          <w:lang w:val="lt-LT" w:eastAsia="lt-LT"/>
        </w:rPr>
        <w:t xml:space="preserve"> Kontrolė</w:t>
      </w:r>
      <w:r w:rsidR="00774D58" w:rsidRPr="001B7468">
        <w:rPr>
          <w:rFonts w:ascii="Times New Roman" w:hAnsi="Times New Roman"/>
          <w:u w:val="single"/>
          <w:lang w:val="lt-LT" w:eastAsia="lt-LT"/>
        </w:rPr>
        <w:t>s veikla</w:t>
      </w:r>
      <w:r w:rsidR="00813F42" w:rsidRPr="001B7468">
        <w:rPr>
          <w:rFonts w:ascii="Times New Roman" w:hAnsi="Times New Roman"/>
          <w:u w:val="single"/>
          <w:lang w:val="lt-LT" w:eastAsia="lt-LT"/>
        </w:rPr>
        <w:t>:</w:t>
      </w:r>
    </w:p>
    <w:p w:rsidR="00813F42" w:rsidRPr="004D1754" w:rsidRDefault="00B81994" w:rsidP="00D94743">
      <w:pPr>
        <w:ind w:firstLine="1298"/>
        <w:rPr>
          <w:rFonts w:ascii="Times New Roman" w:hAnsi="Times New Roman"/>
          <w:lang w:val="lt-LT" w:eastAsia="lt-LT"/>
        </w:rPr>
      </w:pPr>
      <w:r>
        <w:rPr>
          <w:rFonts w:ascii="Times New Roman" w:hAnsi="Times New Roman"/>
          <w:lang w:val="lt-LT" w:eastAsia="lt-LT"/>
        </w:rPr>
        <w:t>4.</w:t>
      </w:r>
      <w:r w:rsidR="00CE0B24">
        <w:rPr>
          <w:rFonts w:ascii="Times New Roman" w:hAnsi="Times New Roman"/>
          <w:lang w:val="lt-LT" w:eastAsia="lt-LT"/>
        </w:rPr>
        <w:t>1.</w:t>
      </w:r>
      <w:r>
        <w:rPr>
          <w:rFonts w:ascii="Times New Roman" w:hAnsi="Times New Roman"/>
          <w:lang w:val="lt-LT" w:eastAsia="lt-LT"/>
        </w:rPr>
        <w:t xml:space="preserve">3.1. </w:t>
      </w:r>
      <w:r w:rsidR="00813F42" w:rsidRPr="004D1754">
        <w:rPr>
          <w:rFonts w:ascii="Times New Roman" w:hAnsi="Times New Roman"/>
          <w:lang w:val="lt-LT" w:eastAsia="lt-LT"/>
        </w:rPr>
        <w:t>kontrolės priemonių parinkimas ir tobulinimas – parenkamos ir tobulinamos riziką iki toleruojamos rizikos mažinančios kontrolės priemonės:</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lastRenderedPageBreak/>
        <w:t>įgaliojimų, leidimų suteikimas</w:t>
      </w:r>
      <w:r w:rsidRPr="004D1754">
        <w:rPr>
          <w:rFonts w:ascii="Times New Roman" w:hAnsi="Times New Roman"/>
          <w:lang w:val="lt-LT" w:eastAsia="lt-LT"/>
        </w:rPr>
        <w:t xml:space="preserve"> – užtikrinama, kad būtų atliekamos tik </w:t>
      </w:r>
      <w:r w:rsidR="00E1048E">
        <w:rPr>
          <w:rFonts w:ascii="Times New Roman" w:hAnsi="Times New Roman"/>
          <w:lang w:val="lt-LT" w:eastAsia="lt-LT"/>
        </w:rPr>
        <w:t>direktor</w:t>
      </w:r>
      <w:r w:rsidR="00931CF4">
        <w:rPr>
          <w:rFonts w:ascii="Times New Roman" w:hAnsi="Times New Roman"/>
          <w:lang w:val="lt-LT" w:eastAsia="lt-LT"/>
        </w:rPr>
        <w:t>iaus</w:t>
      </w:r>
      <w:r w:rsidRPr="004D1754">
        <w:rPr>
          <w:rFonts w:ascii="Times New Roman" w:hAnsi="Times New Roman"/>
          <w:lang w:val="lt-LT" w:eastAsia="lt-LT"/>
        </w:rPr>
        <w:t xml:space="preserve"> nustatytos procedūros;</w:t>
      </w:r>
    </w:p>
    <w:p w:rsidR="00813F42" w:rsidRPr="008112BA" w:rsidRDefault="00813F42" w:rsidP="00D94743">
      <w:pPr>
        <w:autoSpaceDE w:val="0"/>
        <w:autoSpaceDN w:val="0"/>
        <w:adjustRightInd w:val="0"/>
        <w:ind w:firstLine="1298"/>
        <w:rPr>
          <w:rFonts w:ascii="Times New Roman" w:hAnsi="Times New Roman"/>
          <w:sz w:val="23"/>
          <w:szCs w:val="23"/>
          <w:lang w:val="lt-LT"/>
        </w:rPr>
      </w:pPr>
      <w:r w:rsidRPr="004D1754">
        <w:rPr>
          <w:rFonts w:ascii="Times New Roman" w:hAnsi="Times New Roman"/>
          <w:i/>
          <w:lang w:val="lt-LT" w:eastAsia="lt-LT"/>
        </w:rPr>
        <w:t>prieigos kontrolė</w:t>
      </w:r>
      <w:r w:rsidRPr="004D1754">
        <w:rPr>
          <w:rFonts w:ascii="Times New Roman" w:hAnsi="Times New Roman"/>
          <w:lang w:val="lt-LT" w:eastAsia="lt-LT"/>
        </w:rPr>
        <w:t xml:space="preserve"> – sumažinama rizika, kad turtu ir dokumentais naudosis neįgalioti (nepaskirti) asmenys ir kad turtas ir dokumentai bus </w:t>
      </w:r>
      <w:r w:rsidR="007372C1" w:rsidRPr="004D1754">
        <w:rPr>
          <w:rFonts w:ascii="Times New Roman" w:hAnsi="Times New Roman"/>
          <w:lang w:val="lt-LT" w:eastAsia="lt-LT"/>
        </w:rPr>
        <w:t xml:space="preserve">neapsaugoti nuo neteisėtų veikų. </w:t>
      </w:r>
      <w:r w:rsidR="00544C78">
        <w:rPr>
          <w:rFonts w:ascii="Times New Roman" w:hAnsi="Times New Roman"/>
          <w:lang w:val="lt-LT" w:eastAsia="lt-LT"/>
        </w:rPr>
        <w:t>Įstaigoje galioja</w:t>
      </w:r>
      <w:r w:rsidR="00544C78" w:rsidRPr="00544C78">
        <w:rPr>
          <w:rFonts w:ascii="Times New Roman" w:hAnsi="Times New Roman"/>
          <w:lang w:val="lt-LT" w:eastAsia="lt-LT"/>
        </w:rPr>
        <w:t xml:space="preserve"> 20</w:t>
      </w:r>
      <w:r w:rsidR="00731A2D">
        <w:rPr>
          <w:rFonts w:ascii="Times New Roman" w:hAnsi="Times New Roman"/>
          <w:lang w:val="lt-LT" w:eastAsia="lt-LT"/>
        </w:rPr>
        <w:t>17</w:t>
      </w:r>
      <w:r w:rsidR="00544C78">
        <w:rPr>
          <w:rFonts w:ascii="Times New Roman" w:hAnsi="Times New Roman"/>
          <w:lang w:val="lt-LT" w:eastAsia="lt-LT"/>
        </w:rPr>
        <w:t xml:space="preserve"> m. </w:t>
      </w:r>
      <w:r w:rsidR="00731A2D">
        <w:rPr>
          <w:rFonts w:ascii="Times New Roman" w:hAnsi="Times New Roman"/>
          <w:lang w:val="lt-LT" w:eastAsia="lt-LT"/>
        </w:rPr>
        <w:t>gruodžio 14</w:t>
      </w:r>
      <w:r w:rsidR="00544C78">
        <w:rPr>
          <w:rFonts w:ascii="Times New Roman" w:hAnsi="Times New Roman"/>
          <w:lang w:val="lt-LT" w:eastAsia="lt-LT"/>
        </w:rPr>
        <w:t xml:space="preserve"> d. direktoriaus įsakymu N</w:t>
      </w:r>
      <w:r w:rsidR="00544C78" w:rsidRPr="00544C78">
        <w:rPr>
          <w:rFonts w:ascii="Times New Roman" w:hAnsi="Times New Roman"/>
          <w:lang w:val="lt-LT" w:eastAsia="lt-LT"/>
        </w:rPr>
        <w:t>r. V</w:t>
      </w:r>
      <w:r w:rsidR="00731A2D">
        <w:rPr>
          <w:rFonts w:ascii="Times New Roman" w:hAnsi="Times New Roman"/>
          <w:lang w:val="lt-LT" w:eastAsia="lt-LT"/>
        </w:rPr>
        <w:t>1-101</w:t>
      </w:r>
      <w:r w:rsidR="00F04AB8">
        <w:rPr>
          <w:rFonts w:ascii="Times New Roman" w:hAnsi="Times New Roman"/>
          <w:lang w:val="lt-LT" w:eastAsia="lt-LT"/>
        </w:rPr>
        <w:t xml:space="preserve"> </w:t>
      </w:r>
      <w:r w:rsidR="00544C78">
        <w:rPr>
          <w:rFonts w:ascii="Times New Roman" w:hAnsi="Times New Roman"/>
          <w:lang w:val="lt-LT" w:eastAsia="lt-LT"/>
        </w:rPr>
        <w:t xml:space="preserve">patvirtinta </w:t>
      </w:r>
      <w:r w:rsidR="00544C78" w:rsidRPr="00544C78">
        <w:rPr>
          <w:rFonts w:ascii="Times New Roman" w:hAnsi="Times New Roman"/>
          <w:lang w:val="lt-LT" w:eastAsia="lt-LT"/>
        </w:rPr>
        <w:t>informacinių ir komunikacinių technologijų naudojimo bei darbuotojų stebėsenos ir kontrolės darbo vietoje tvarka</w:t>
      </w:r>
      <w:r w:rsidR="00544C78">
        <w:rPr>
          <w:rFonts w:ascii="Times New Roman" w:hAnsi="Times New Roman"/>
          <w:lang w:val="lt-LT" w:eastAsia="lt-LT"/>
        </w:rPr>
        <w:t>.</w:t>
      </w:r>
    </w:p>
    <w:p w:rsidR="00813F42" w:rsidRPr="00B0012B" w:rsidRDefault="00813F42" w:rsidP="00D94743">
      <w:pPr>
        <w:tabs>
          <w:tab w:val="left" w:pos="2127"/>
        </w:tabs>
        <w:ind w:firstLine="1298"/>
        <w:rPr>
          <w:rFonts w:ascii="Times New Roman" w:hAnsi="Times New Roman"/>
          <w:lang w:val="lt-LT" w:eastAsia="lt-LT"/>
        </w:rPr>
      </w:pPr>
      <w:r w:rsidRPr="004D1754">
        <w:rPr>
          <w:rFonts w:ascii="Times New Roman" w:hAnsi="Times New Roman"/>
          <w:i/>
          <w:lang w:val="lt-LT" w:eastAsia="lt-LT"/>
        </w:rPr>
        <w:t>funkcijų atskyrimas</w:t>
      </w:r>
      <w:r w:rsidRPr="004D1754">
        <w:rPr>
          <w:rFonts w:ascii="Times New Roman" w:hAnsi="Times New Roman"/>
          <w:lang w:val="lt-LT" w:eastAsia="lt-LT"/>
        </w:rPr>
        <w:t xml:space="preserve"> – </w:t>
      </w:r>
      <w:r w:rsidR="00BF7846" w:rsidRPr="004D1754">
        <w:rPr>
          <w:rFonts w:ascii="Times New Roman" w:hAnsi="Times New Roman"/>
          <w:lang w:val="lt-LT" w:eastAsia="lt-LT"/>
        </w:rPr>
        <w:t>į</w:t>
      </w:r>
      <w:r w:rsidR="00222C73" w:rsidRPr="004D1754">
        <w:rPr>
          <w:rFonts w:ascii="Times New Roman" w:hAnsi="Times New Roman"/>
          <w:lang w:val="lt-LT" w:eastAsia="lt-LT"/>
        </w:rPr>
        <w:t>staigos</w:t>
      </w:r>
      <w:r w:rsidRPr="004D1754">
        <w:rPr>
          <w:rFonts w:ascii="Times New Roman" w:hAnsi="Times New Roman"/>
          <w:lang w:val="lt-LT" w:eastAsia="lt-LT"/>
        </w:rPr>
        <w:t xml:space="preserve"> padalinių už</w:t>
      </w:r>
      <w:r w:rsidR="00F53393" w:rsidRPr="004D1754">
        <w:rPr>
          <w:rFonts w:ascii="Times New Roman" w:hAnsi="Times New Roman"/>
          <w:lang w:val="lt-LT" w:eastAsia="lt-LT"/>
        </w:rPr>
        <w:t>daviniai ir funkcijos priskirt</w:t>
      </w:r>
      <w:r w:rsidRPr="004D1754">
        <w:rPr>
          <w:rFonts w:ascii="Times New Roman" w:hAnsi="Times New Roman"/>
          <w:lang w:val="lt-LT" w:eastAsia="lt-LT"/>
        </w:rPr>
        <w:t>i atitinkamoms darbuoto</w:t>
      </w:r>
      <w:r w:rsidR="00F6157F" w:rsidRPr="004D1754">
        <w:rPr>
          <w:rFonts w:ascii="Times New Roman" w:hAnsi="Times New Roman"/>
          <w:lang w:val="lt-LT" w:eastAsia="lt-LT"/>
        </w:rPr>
        <w:t>jų pareigybėms, kad darbuotojui</w:t>
      </w:r>
      <w:r w:rsidRPr="004D1754">
        <w:rPr>
          <w:rFonts w:ascii="Times New Roman" w:hAnsi="Times New Roman"/>
          <w:lang w:val="lt-LT" w:eastAsia="lt-LT"/>
        </w:rPr>
        <w:t xml:space="preserve">(-ams) nebūtų pavesta kontroliuoti visų funkcijų (leidimo suteikimo, atlikimo, registravimo ir patikrinimo), siekiant sumažinti klaidų, apgaulių ir kitų neteisėtų veikų </w:t>
      </w:r>
      <w:r w:rsidR="00F95421" w:rsidRPr="004D1754">
        <w:rPr>
          <w:rFonts w:ascii="Times New Roman" w:hAnsi="Times New Roman"/>
          <w:lang w:val="lt-LT" w:eastAsia="lt-LT"/>
        </w:rPr>
        <w:t>riziką.</w:t>
      </w:r>
      <w:r w:rsidR="00D94743">
        <w:rPr>
          <w:rFonts w:ascii="Times New Roman" w:hAnsi="Times New Roman"/>
          <w:lang w:val="lt-LT" w:eastAsia="lt-LT"/>
        </w:rPr>
        <w:t xml:space="preserve"> </w:t>
      </w:r>
      <w:r w:rsidR="00F95421" w:rsidRPr="00CD71EC">
        <w:rPr>
          <w:rFonts w:ascii="Times New Roman" w:hAnsi="Times New Roman"/>
          <w:lang w:val="lt-LT" w:eastAsia="lt-LT"/>
        </w:rPr>
        <w:t xml:space="preserve">Funkcijų atskyrimas užfiksuotas </w:t>
      </w:r>
      <w:r w:rsidR="00DE4400" w:rsidRPr="00CD71EC">
        <w:rPr>
          <w:rFonts w:ascii="Times New Roman" w:hAnsi="Times New Roman"/>
          <w:lang w:val="lt-LT" w:eastAsia="lt-LT"/>
        </w:rPr>
        <w:t>patvirtintu</w:t>
      </w:r>
      <w:r w:rsidR="00235B82" w:rsidRPr="00CD71EC">
        <w:rPr>
          <w:rFonts w:ascii="Times New Roman" w:hAnsi="Times New Roman"/>
          <w:lang w:val="lt-LT" w:eastAsia="lt-LT"/>
        </w:rPr>
        <w:t xml:space="preserve">ose </w:t>
      </w:r>
      <w:r w:rsidR="00941410">
        <w:rPr>
          <w:rFonts w:ascii="Times New Roman" w:hAnsi="Times New Roman"/>
          <w:lang w:val="lt-LT" w:eastAsia="lt-LT"/>
        </w:rPr>
        <w:t>pareigybių aprašymuose</w:t>
      </w:r>
      <w:r w:rsidR="00235B82" w:rsidRPr="00CD71EC">
        <w:rPr>
          <w:rFonts w:ascii="Times New Roman" w:hAnsi="Times New Roman"/>
          <w:lang w:val="lt-LT" w:eastAsia="lt-LT"/>
        </w:rPr>
        <w:t xml:space="preserve"> ir </w:t>
      </w:r>
      <w:r w:rsidR="00A841BF" w:rsidRPr="00CD71EC">
        <w:rPr>
          <w:rFonts w:ascii="Times New Roman" w:hAnsi="Times New Roman"/>
          <w:lang w:val="lt-LT" w:eastAsia="lt-LT"/>
        </w:rPr>
        <w:t>organizacinėje schemoje.</w:t>
      </w:r>
    </w:p>
    <w:p w:rsidR="00813F42" w:rsidRPr="004D1754" w:rsidRDefault="00813F42" w:rsidP="00D94743">
      <w:pPr>
        <w:ind w:firstLine="1298"/>
        <w:rPr>
          <w:rFonts w:ascii="Times New Roman" w:hAnsi="Times New Roman"/>
          <w:color w:val="FF0000"/>
          <w:lang w:val="lt-LT" w:eastAsia="lt-LT"/>
        </w:rPr>
      </w:pPr>
      <w:r w:rsidRPr="004D1754">
        <w:rPr>
          <w:rFonts w:ascii="Times New Roman" w:hAnsi="Times New Roman"/>
          <w:i/>
          <w:lang w:val="lt-LT" w:eastAsia="lt-LT"/>
        </w:rPr>
        <w:t>veiklos ir rezultatų peržiūra</w:t>
      </w:r>
      <w:r w:rsidRPr="004D1754">
        <w:rPr>
          <w:rFonts w:ascii="Times New Roman" w:hAnsi="Times New Roman"/>
          <w:lang w:val="lt-LT" w:eastAsia="lt-LT"/>
        </w:rPr>
        <w:t xml:space="preserve"> – periodiškai peržiūrimos veiklos sritys, procesai ir rezultatai, siekiant užtikrinti jų atitiktį </w:t>
      </w:r>
      <w:r w:rsidR="00BF7846" w:rsidRPr="004D1754">
        <w:rPr>
          <w:rFonts w:ascii="Times New Roman" w:hAnsi="Times New Roman"/>
          <w:lang w:val="lt-LT" w:eastAsia="lt-LT"/>
        </w:rPr>
        <w:t>į</w:t>
      </w:r>
      <w:r w:rsidR="00222C73" w:rsidRPr="004D1754">
        <w:rPr>
          <w:rFonts w:ascii="Times New Roman" w:hAnsi="Times New Roman"/>
          <w:lang w:val="lt-LT" w:eastAsia="lt-LT"/>
        </w:rPr>
        <w:t>staigos</w:t>
      </w:r>
      <w:r w:rsidRPr="004D1754">
        <w:rPr>
          <w:rFonts w:ascii="Times New Roman" w:hAnsi="Times New Roman"/>
          <w:lang w:val="lt-LT" w:eastAsia="lt-LT"/>
        </w:rPr>
        <w:t xml:space="preserve"> tikslams ir reikalavimams, vertinama veikla teisėtumo, ekonomiškumo, efektyvumo ir rezultatyvumo požiūriu, palyginami ataskaitinio laikotarpio veiklos rezultatai su planuotais ir (arba) praėjusio ataskaitinio laikotarpio veiklos rezultatais;</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veiklos priežiūra</w:t>
      </w:r>
      <w:r w:rsidRPr="004D1754">
        <w:rPr>
          <w:rFonts w:ascii="Times New Roman" w:hAnsi="Times New Roman"/>
          <w:lang w:val="lt-LT" w:eastAsia="lt-LT"/>
        </w:rPr>
        <w:t xml:space="preserve"> – prižiūrima </w:t>
      </w:r>
      <w:r w:rsidR="00BF7846" w:rsidRPr="004D1754">
        <w:rPr>
          <w:rFonts w:ascii="Times New Roman" w:hAnsi="Times New Roman"/>
          <w:lang w:val="lt-LT" w:eastAsia="lt-LT"/>
        </w:rPr>
        <w:t>į</w:t>
      </w:r>
      <w:r w:rsidR="00222C73" w:rsidRPr="004D1754">
        <w:rPr>
          <w:rFonts w:ascii="Times New Roman" w:hAnsi="Times New Roman"/>
          <w:lang w:val="lt-LT" w:eastAsia="lt-LT"/>
        </w:rPr>
        <w:t>staigos</w:t>
      </w:r>
      <w:r w:rsidRPr="004D1754">
        <w:rPr>
          <w:rFonts w:ascii="Times New Roman" w:hAnsi="Times New Roman"/>
          <w:lang w:val="lt-LT" w:eastAsia="lt-LT"/>
        </w:rPr>
        <w:t xml:space="preserve"> veikla (užduočių skyrimas, peržiūra ir tvirtinimas), kad kiekvienam darbuotojui</w:t>
      </w:r>
      <w:r w:rsidR="007C6686">
        <w:rPr>
          <w:rFonts w:ascii="Times New Roman" w:hAnsi="Times New Roman"/>
          <w:lang w:val="lt-LT" w:eastAsia="lt-LT"/>
        </w:rPr>
        <w:t xml:space="preserve"> </w:t>
      </w:r>
      <w:r w:rsidRPr="004D1754">
        <w:rPr>
          <w:rFonts w:ascii="Times New Roman" w:hAnsi="Times New Roman"/>
          <w:lang w:val="lt-LT" w:eastAsia="lt-LT"/>
        </w:rPr>
        <w:t>būtų aiškiai nustatytos jo pareigos ir atsakomybė, sistemingai prižiūrimas kiekvieno darbuotojo darbas, prireikus periodiškai už jį atsiskaitoma;</w:t>
      </w:r>
    </w:p>
    <w:p w:rsidR="00813F42" w:rsidRPr="004D1754" w:rsidRDefault="00B81994" w:rsidP="00D94743">
      <w:pPr>
        <w:ind w:firstLine="1298"/>
        <w:rPr>
          <w:rFonts w:ascii="Times New Roman" w:hAnsi="Times New Roman"/>
          <w:lang w:val="lt-LT" w:eastAsia="lt-LT"/>
        </w:rPr>
      </w:pPr>
      <w:r>
        <w:rPr>
          <w:rFonts w:ascii="Times New Roman" w:hAnsi="Times New Roman"/>
          <w:lang w:val="lt-LT" w:eastAsia="lt-LT"/>
        </w:rPr>
        <w:t>4.</w:t>
      </w:r>
      <w:r w:rsidR="00CE0B24">
        <w:rPr>
          <w:rFonts w:ascii="Times New Roman" w:hAnsi="Times New Roman"/>
          <w:lang w:val="lt-LT" w:eastAsia="lt-LT"/>
        </w:rPr>
        <w:t>1.</w:t>
      </w:r>
      <w:r>
        <w:rPr>
          <w:rFonts w:ascii="Times New Roman" w:hAnsi="Times New Roman"/>
          <w:lang w:val="lt-LT" w:eastAsia="lt-LT"/>
        </w:rPr>
        <w:t xml:space="preserve">3.2. </w:t>
      </w:r>
      <w:r w:rsidR="00813F42" w:rsidRPr="004D1754">
        <w:rPr>
          <w:rFonts w:ascii="Times New Roman" w:hAnsi="Times New Roman"/>
          <w:lang w:val="lt-LT" w:eastAsia="lt-LT"/>
        </w:rPr>
        <w:t xml:space="preserve">technologijų naudojimas – parenkama ir tobulinama technologijų veikla (valdymo ir kontrolės mechanizmų, užtikrinančių </w:t>
      </w:r>
      <w:r w:rsidR="00BF7846" w:rsidRPr="004D1754">
        <w:rPr>
          <w:rFonts w:ascii="Times New Roman" w:hAnsi="Times New Roman"/>
          <w:lang w:val="lt-LT" w:eastAsia="lt-LT"/>
        </w:rPr>
        <w:t>į</w:t>
      </w:r>
      <w:r w:rsidR="00222C73" w:rsidRPr="004D1754">
        <w:rPr>
          <w:rFonts w:ascii="Times New Roman" w:hAnsi="Times New Roman"/>
          <w:lang w:val="lt-LT" w:eastAsia="lt-LT"/>
        </w:rPr>
        <w:t>staigos</w:t>
      </w:r>
      <w:r w:rsidR="00813F42" w:rsidRPr="004D1754">
        <w:rPr>
          <w:rFonts w:ascii="Times New Roman" w:hAnsi="Times New Roman"/>
          <w:lang w:val="lt-LT" w:eastAsia="lt-LT"/>
        </w:rPr>
        <w:t xml:space="preserve"> informacinių technologijų sistemų veiklą bei tinkamą nustatytų veiklos priemonių kontrolę, kūrimas, saugos politikos taikymas, informacinių technologijų įsigijimo, priežiūros ir palaikymo p</w:t>
      </w:r>
      <w:r w:rsidR="00CE44AA" w:rsidRPr="004D1754">
        <w:rPr>
          <w:rFonts w:ascii="Times New Roman" w:hAnsi="Times New Roman"/>
          <w:lang w:val="lt-LT" w:eastAsia="lt-LT"/>
        </w:rPr>
        <w:t>rocesų kontrolė ir kita veikla).</w:t>
      </w:r>
      <w:r w:rsidR="00D94743">
        <w:rPr>
          <w:rFonts w:ascii="Times New Roman" w:hAnsi="Times New Roman"/>
          <w:lang w:val="lt-LT" w:eastAsia="lt-LT"/>
        </w:rPr>
        <w:t xml:space="preserve"> </w:t>
      </w:r>
      <w:r w:rsidR="00731A2D">
        <w:rPr>
          <w:rFonts w:ascii="Times New Roman" w:hAnsi="Times New Roman"/>
          <w:lang w:val="lt-LT" w:eastAsia="lt-LT"/>
        </w:rPr>
        <w:t>Įstaigoje galioja</w:t>
      </w:r>
      <w:r w:rsidR="00731A2D" w:rsidRPr="00544C78">
        <w:rPr>
          <w:rFonts w:ascii="Times New Roman" w:hAnsi="Times New Roman"/>
          <w:lang w:val="lt-LT" w:eastAsia="lt-LT"/>
        </w:rPr>
        <w:t xml:space="preserve"> 20</w:t>
      </w:r>
      <w:r w:rsidR="00731A2D">
        <w:rPr>
          <w:rFonts w:ascii="Times New Roman" w:hAnsi="Times New Roman"/>
          <w:lang w:val="lt-LT" w:eastAsia="lt-LT"/>
        </w:rPr>
        <w:t>17 m. gruodžio 14 d. direktoriaus įsakymu N</w:t>
      </w:r>
      <w:r w:rsidR="00731A2D" w:rsidRPr="00544C78">
        <w:rPr>
          <w:rFonts w:ascii="Times New Roman" w:hAnsi="Times New Roman"/>
          <w:lang w:val="lt-LT" w:eastAsia="lt-LT"/>
        </w:rPr>
        <w:t>r. V</w:t>
      </w:r>
      <w:r w:rsidR="00731A2D">
        <w:rPr>
          <w:rFonts w:ascii="Times New Roman" w:hAnsi="Times New Roman"/>
          <w:lang w:val="lt-LT" w:eastAsia="lt-LT"/>
        </w:rPr>
        <w:t>1-101</w:t>
      </w:r>
      <w:r w:rsidR="00D94743">
        <w:rPr>
          <w:rFonts w:ascii="Times New Roman" w:hAnsi="Times New Roman"/>
          <w:lang w:val="lt-LT" w:eastAsia="lt-LT"/>
        </w:rPr>
        <w:t xml:space="preserve"> </w:t>
      </w:r>
      <w:r w:rsidR="00731A2D">
        <w:rPr>
          <w:rFonts w:ascii="Times New Roman" w:hAnsi="Times New Roman"/>
          <w:lang w:val="lt-LT" w:eastAsia="lt-LT"/>
        </w:rPr>
        <w:t xml:space="preserve">patvirtinta </w:t>
      </w:r>
      <w:r w:rsidR="00731A2D" w:rsidRPr="00544C78">
        <w:rPr>
          <w:rFonts w:ascii="Times New Roman" w:hAnsi="Times New Roman"/>
          <w:lang w:val="lt-LT" w:eastAsia="lt-LT"/>
        </w:rPr>
        <w:t>informacinių ir komunikacinių technologijų naudojimo bei darbuotojų stebėsenos ir kontrolės darbo vietoje tvarka</w:t>
      </w:r>
      <w:r w:rsidR="00731A2D">
        <w:rPr>
          <w:rFonts w:ascii="Times New Roman" w:hAnsi="Times New Roman"/>
          <w:lang w:val="lt-LT" w:eastAsia="lt-LT"/>
        </w:rPr>
        <w:t>.</w:t>
      </w:r>
      <w:r w:rsidR="0070093B" w:rsidRPr="0070093B">
        <w:rPr>
          <w:rFonts w:ascii="Times New Roman" w:hAnsi="Times New Roman"/>
          <w:lang w:val="lt-LT" w:eastAsia="lt-LT"/>
        </w:rPr>
        <w:cr/>
      </w:r>
      <w:r w:rsidR="00D94743">
        <w:rPr>
          <w:rFonts w:ascii="Times New Roman" w:hAnsi="Times New Roman"/>
          <w:lang w:val="lt-LT" w:eastAsia="lt-LT"/>
        </w:rPr>
        <w:tab/>
      </w:r>
      <w:r w:rsidR="00D94743">
        <w:rPr>
          <w:rFonts w:ascii="Times New Roman" w:hAnsi="Times New Roman"/>
          <w:lang w:val="lt-LT" w:eastAsia="lt-LT"/>
        </w:rPr>
        <w:tab/>
        <w:t xml:space="preserve">                      </w:t>
      </w:r>
      <w:r>
        <w:rPr>
          <w:rFonts w:ascii="Times New Roman" w:hAnsi="Times New Roman"/>
          <w:lang w:val="lt-LT" w:eastAsia="lt-LT"/>
        </w:rPr>
        <w:t>4.</w:t>
      </w:r>
      <w:r w:rsidR="00CE0B24">
        <w:rPr>
          <w:rFonts w:ascii="Times New Roman" w:hAnsi="Times New Roman"/>
          <w:lang w:val="lt-LT" w:eastAsia="lt-LT"/>
        </w:rPr>
        <w:t>1.</w:t>
      </w:r>
      <w:r>
        <w:rPr>
          <w:rFonts w:ascii="Times New Roman" w:hAnsi="Times New Roman"/>
          <w:lang w:val="lt-LT" w:eastAsia="lt-LT"/>
        </w:rPr>
        <w:t xml:space="preserve">3.3. </w:t>
      </w:r>
      <w:r w:rsidR="00813F42" w:rsidRPr="004D1754">
        <w:rPr>
          <w:rFonts w:ascii="Times New Roman" w:hAnsi="Times New Roman"/>
          <w:lang w:val="lt-LT" w:eastAsia="lt-LT"/>
        </w:rPr>
        <w:t xml:space="preserve">politikų ir procedūrų taikymas – kontrolės veikla įgyvendinama taikant atitinkamas </w:t>
      </w:r>
      <w:r w:rsidR="00CE44AA" w:rsidRPr="004D1754">
        <w:rPr>
          <w:rFonts w:ascii="Times New Roman" w:hAnsi="Times New Roman"/>
          <w:lang w:val="lt-LT" w:eastAsia="lt-LT"/>
        </w:rPr>
        <w:t>į</w:t>
      </w:r>
      <w:r w:rsidR="00C863A7" w:rsidRPr="004D1754">
        <w:rPr>
          <w:rFonts w:ascii="Times New Roman" w:hAnsi="Times New Roman"/>
          <w:lang w:val="lt-LT" w:eastAsia="lt-LT"/>
        </w:rPr>
        <w:t>s</w:t>
      </w:r>
      <w:r w:rsidR="0066486F" w:rsidRPr="004D1754">
        <w:rPr>
          <w:rFonts w:ascii="Times New Roman" w:hAnsi="Times New Roman"/>
          <w:lang w:val="lt-LT" w:eastAsia="lt-LT"/>
        </w:rPr>
        <w:t>taigos</w:t>
      </w:r>
      <w:r w:rsidR="00813F42" w:rsidRPr="004D1754">
        <w:rPr>
          <w:rFonts w:ascii="Times New Roman" w:hAnsi="Times New Roman"/>
          <w:lang w:val="lt-LT" w:eastAsia="lt-LT"/>
        </w:rPr>
        <w:t xml:space="preserve"> politikas ir procedūras. Vidaus kontrolė reglamentuojama nustatant </w:t>
      </w:r>
      <w:r w:rsidR="00CE44AA" w:rsidRPr="004D1754">
        <w:rPr>
          <w:rFonts w:ascii="Times New Roman" w:hAnsi="Times New Roman"/>
          <w:lang w:val="lt-LT" w:eastAsia="lt-LT"/>
        </w:rPr>
        <w:t>į</w:t>
      </w:r>
      <w:r w:rsidR="0066486F" w:rsidRPr="004D1754">
        <w:rPr>
          <w:rFonts w:ascii="Times New Roman" w:hAnsi="Times New Roman"/>
          <w:lang w:val="lt-LT" w:eastAsia="lt-LT"/>
        </w:rPr>
        <w:t>staigos</w:t>
      </w:r>
      <w:r w:rsidR="00813F42" w:rsidRPr="004D1754">
        <w:rPr>
          <w:rFonts w:ascii="Times New Roman" w:hAnsi="Times New Roman"/>
          <w:lang w:val="lt-LT" w:eastAsia="lt-LT"/>
        </w:rPr>
        <w:t xml:space="preserve"> tikslus, organizacinę struktūrą, veiklos sritis ir vidaus kontrolės procedūras (pavyzdžiui, struktūrinėse schemose, politikose, tvarkų aprašuose, taisyklėse ir kituose dokumentuose).</w:t>
      </w:r>
    </w:p>
    <w:p w:rsidR="00813F42" w:rsidRPr="004D1754" w:rsidRDefault="00825ADF" w:rsidP="00D94743">
      <w:pPr>
        <w:ind w:firstLine="1298"/>
        <w:rPr>
          <w:rFonts w:ascii="Times New Roman" w:hAnsi="Times New Roman"/>
          <w:u w:val="single"/>
          <w:lang w:val="lt-LT" w:eastAsia="lt-LT"/>
        </w:rPr>
      </w:pPr>
      <w:r w:rsidRPr="004D1754">
        <w:rPr>
          <w:rFonts w:ascii="Times New Roman" w:hAnsi="Times New Roman"/>
          <w:u w:val="single"/>
          <w:lang w:val="lt-LT" w:eastAsia="lt-LT"/>
        </w:rPr>
        <w:t>4.</w:t>
      </w:r>
      <w:r w:rsidR="00CE0B24">
        <w:rPr>
          <w:rFonts w:ascii="Times New Roman" w:hAnsi="Times New Roman"/>
          <w:u w:val="single"/>
          <w:lang w:val="lt-LT" w:eastAsia="lt-LT"/>
        </w:rPr>
        <w:t>1.</w:t>
      </w:r>
      <w:r w:rsidRPr="004D1754">
        <w:rPr>
          <w:rFonts w:ascii="Times New Roman" w:hAnsi="Times New Roman"/>
          <w:u w:val="single"/>
          <w:lang w:val="lt-LT" w:eastAsia="lt-LT"/>
        </w:rPr>
        <w:t>4</w:t>
      </w:r>
      <w:r w:rsidR="00813F42" w:rsidRPr="004D1754">
        <w:rPr>
          <w:rFonts w:ascii="Times New Roman" w:hAnsi="Times New Roman"/>
          <w:u w:val="single"/>
          <w:lang w:val="lt-LT" w:eastAsia="lt-LT"/>
        </w:rPr>
        <w:t>. Informavim</w:t>
      </w:r>
      <w:r w:rsidRPr="004D1754">
        <w:rPr>
          <w:rFonts w:ascii="Times New Roman" w:hAnsi="Times New Roman"/>
          <w:u w:val="single"/>
          <w:lang w:val="lt-LT" w:eastAsia="lt-LT"/>
        </w:rPr>
        <w:t>as</w:t>
      </w:r>
      <w:r w:rsidR="00813F42" w:rsidRPr="004D1754">
        <w:rPr>
          <w:rFonts w:ascii="Times New Roman" w:hAnsi="Times New Roman"/>
          <w:u w:val="single"/>
          <w:lang w:val="lt-LT" w:eastAsia="lt-LT"/>
        </w:rPr>
        <w:t xml:space="preserve"> ir komunikacij</w:t>
      </w:r>
      <w:r w:rsidRPr="004D1754">
        <w:rPr>
          <w:rFonts w:ascii="Times New Roman" w:hAnsi="Times New Roman"/>
          <w:u w:val="single"/>
          <w:lang w:val="lt-LT" w:eastAsia="lt-LT"/>
        </w:rPr>
        <w:t>a</w:t>
      </w:r>
      <w:r w:rsidR="00813F42" w:rsidRPr="004D1754">
        <w:rPr>
          <w:rFonts w:ascii="Times New Roman" w:hAnsi="Times New Roman"/>
          <w:u w:val="single"/>
          <w:lang w:val="lt-LT" w:eastAsia="lt-LT"/>
        </w:rPr>
        <w:t>:</w:t>
      </w:r>
    </w:p>
    <w:p w:rsidR="0084109D" w:rsidRPr="005D401E" w:rsidRDefault="00CE0B24" w:rsidP="00D94743">
      <w:pPr>
        <w:pStyle w:val="Sraopastraipa"/>
        <w:spacing w:after="0" w:line="240" w:lineRule="auto"/>
        <w:ind w:left="0" w:firstLine="1298"/>
        <w:rPr>
          <w:rFonts w:ascii="Times New Roman" w:hAnsi="Times New Roman"/>
          <w:sz w:val="24"/>
          <w:szCs w:val="24"/>
        </w:rPr>
      </w:pPr>
      <w:r>
        <w:rPr>
          <w:rFonts w:ascii="Times New Roman" w:hAnsi="Times New Roman"/>
          <w:sz w:val="24"/>
          <w:szCs w:val="24"/>
        </w:rPr>
        <w:t xml:space="preserve">4.1.4.1. </w:t>
      </w:r>
      <w:r w:rsidR="002D5566" w:rsidRPr="002D5566">
        <w:rPr>
          <w:rFonts w:ascii="Times New Roman" w:hAnsi="Times New Roman"/>
          <w:sz w:val="24"/>
          <w:szCs w:val="24"/>
        </w:rPr>
        <w:t xml:space="preserve">Už </w:t>
      </w:r>
      <w:r w:rsidR="000319F9">
        <w:rPr>
          <w:rFonts w:ascii="Times New Roman" w:hAnsi="Times New Roman"/>
          <w:sz w:val="24"/>
          <w:szCs w:val="24"/>
        </w:rPr>
        <w:t xml:space="preserve">dokumentuotos informacijos tvarkymą atsako </w:t>
      </w:r>
      <w:r w:rsidR="003C60CF">
        <w:rPr>
          <w:rFonts w:ascii="Times New Roman" w:hAnsi="Times New Roman"/>
          <w:sz w:val="24"/>
          <w:szCs w:val="24"/>
        </w:rPr>
        <w:t>personalo ir raštinės vadovas.</w:t>
      </w:r>
    </w:p>
    <w:p w:rsidR="00D003A9" w:rsidRPr="00BE58FE" w:rsidRDefault="008E5C94" w:rsidP="00D94743">
      <w:pPr>
        <w:pStyle w:val="Sraopastraipa"/>
        <w:spacing w:after="0" w:line="240" w:lineRule="auto"/>
        <w:ind w:left="0" w:firstLine="1298"/>
        <w:rPr>
          <w:rFonts w:ascii="Times New Roman" w:hAnsi="Times New Roman"/>
          <w:u w:val="single"/>
          <w:lang w:eastAsia="lt-LT"/>
        </w:rPr>
      </w:pPr>
      <w:r>
        <w:rPr>
          <w:rFonts w:ascii="Times New Roman" w:hAnsi="Times New Roman"/>
          <w:sz w:val="24"/>
          <w:szCs w:val="24"/>
          <w:lang w:eastAsia="lt-LT"/>
        </w:rPr>
        <w:t xml:space="preserve">4.1.4.2. </w:t>
      </w:r>
      <w:r w:rsidR="00D003A9" w:rsidRPr="00BE58FE">
        <w:rPr>
          <w:rFonts w:ascii="Times New Roman" w:hAnsi="Times New Roman"/>
          <w:sz w:val="24"/>
          <w:szCs w:val="24"/>
          <w:lang w:eastAsia="lt-LT"/>
        </w:rPr>
        <w:t xml:space="preserve">Įstaiga yra nustačiusi </w:t>
      </w:r>
      <w:r w:rsidR="00B32C00" w:rsidRPr="00BE58FE">
        <w:rPr>
          <w:rFonts w:ascii="Times New Roman" w:hAnsi="Times New Roman"/>
          <w:sz w:val="24"/>
          <w:szCs w:val="24"/>
          <w:lang w:eastAsia="lt-LT"/>
        </w:rPr>
        <w:t>šias suinteresuotų šalių gru</w:t>
      </w:r>
      <w:r w:rsidR="00FD4DA4">
        <w:rPr>
          <w:rFonts w:ascii="Times New Roman" w:hAnsi="Times New Roman"/>
          <w:sz w:val="24"/>
          <w:szCs w:val="24"/>
          <w:lang w:eastAsia="lt-LT"/>
        </w:rPr>
        <w:t xml:space="preserve">pes: </w:t>
      </w:r>
      <w:r w:rsidR="008169FE">
        <w:rPr>
          <w:rFonts w:ascii="Times New Roman" w:hAnsi="Times New Roman"/>
          <w:sz w:val="24"/>
          <w:szCs w:val="24"/>
          <w:lang w:eastAsia="lt-LT"/>
        </w:rPr>
        <w:t xml:space="preserve">savininko teises </w:t>
      </w:r>
      <w:r w:rsidR="008650A2">
        <w:rPr>
          <w:rFonts w:ascii="Times New Roman" w:hAnsi="Times New Roman"/>
          <w:sz w:val="24"/>
          <w:szCs w:val="24"/>
          <w:lang w:eastAsia="lt-LT"/>
        </w:rPr>
        <w:t>ir pareigas įgyvendinanti įstaiga (</w:t>
      </w:r>
      <w:r w:rsidR="003C60CF">
        <w:rPr>
          <w:rFonts w:ascii="Times New Roman" w:hAnsi="Times New Roman"/>
          <w:sz w:val="24"/>
          <w:szCs w:val="24"/>
          <w:lang w:eastAsia="lt-LT"/>
        </w:rPr>
        <w:t>Skuodo</w:t>
      </w:r>
      <w:r w:rsidR="00423ACD">
        <w:rPr>
          <w:rFonts w:ascii="Times New Roman" w:hAnsi="Times New Roman"/>
          <w:sz w:val="24"/>
          <w:szCs w:val="24"/>
          <w:lang w:eastAsia="lt-LT"/>
        </w:rPr>
        <w:t xml:space="preserve"> rajono savivaldybė</w:t>
      </w:r>
      <w:r w:rsidR="008650A2">
        <w:rPr>
          <w:rFonts w:ascii="Times New Roman" w:hAnsi="Times New Roman"/>
          <w:sz w:val="24"/>
          <w:szCs w:val="24"/>
          <w:lang w:eastAsia="lt-LT"/>
        </w:rPr>
        <w:t>)</w:t>
      </w:r>
      <w:r w:rsidR="00460995">
        <w:rPr>
          <w:rFonts w:ascii="Times New Roman" w:hAnsi="Times New Roman"/>
          <w:sz w:val="24"/>
          <w:szCs w:val="24"/>
          <w:lang w:eastAsia="lt-LT"/>
        </w:rPr>
        <w:t xml:space="preserve">, </w:t>
      </w:r>
      <w:r w:rsidR="00FD4DA4">
        <w:rPr>
          <w:rFonts w:ascii="Times New Roman" w:hAnsi="Times New Roman"/>
          <w:sz w:val="24"/>
          <w:szCs w:val="24"/>
          <w:lang w:eastAsia="lt-LT"/>
        </w:rPr>
        <w:t xml:space="preserve">darbuotojai, partneriai, visuomenė, kontroliuojančios institucijos, prekių ir paslaugų tiekėjai. </w:t>
      </w:r>
    </w:p>
    <w:p w:rsidR="00813F42" w:rsidRPr="004D1754" w:rsidRDefault="00B81994" w:rsidP="00D94743">
      <w:pPr>
        <w:ind w:firstLine="1298"/>
        <w:rPr>
          <w:rFonts w:ascii="Times New Roman" w:hAnsi="Times New Roman"/>
          <w:color w:val="FF0000"/>
          <w:lang w:val="lt-LT" w:eastAsia="lt-LT"/>
        </w:rPr>
      </w:pPr>
      <w:r>
        <w:rPr>
          <w:rFonts w:ascii="Times New Roman" w:hAnsi="Times New Roman"/>
          <w:lang w:val="lt-LT" w:eastAsia="lt-LT"/>
        </w:rPr>
        <w:t>4.</w:t>
      </w:r>
      <w:r w:rsidR="008E5C94">
        <w:rPr>
          <w:rFonts w:ascii="Times New Roman" w:hAnsi="Times New Roman"/>
          <w:lang w:val="lt-LT" w:eastAsia="lt-LT"/>
        </w:rPr>
        <w:t>1.</w:t>
      </w:r>
      <w:r>
        <w:rPr>
          <w:rFonts w:ascii="Times New Roman" w:hAnsi="Times New Roman"/>
          <w:lang w:val="lt-LT" w:eastAsia="lt-LT"/>
        </w:rPr>
        <w:t>4.</w:t>
      </w:r>
      <w:r w:rsidR="008E5C94">
        <w:rPr>
          <w:rFonts w:ascii="Times New Roman" w:hAnsi="Times New Roman"/>
          <w:lang w:val="lt-LT" w:eastAsia="lt-LT"/>
        </w:rPr>
        <w:t>3</w:t>
      </w:r>
      <w:r>
        <w:rPr>
          <w:rFonts w:ascii="Times New Roman" w:hAnsi="Times New Roman"/>
          <w:lang w:val="lt-LT" w:eastAsia="lt-LT"/>
        </w:rPr>
        <w:t xml:space="preserve">. </w:t>
      </w:r>
      <w:r w:rsidR="008E5C94">
        <w:rPr>
          <w:rFonts w:ascii="Times New Roman" w:hAnsi="Times New Roman"/>
          <w:lang w:val="lt-LT" w:eastAsia="lt-LT"/>
        </w:rPr>
        <w:t>I</w:t>
      </w:r>
      <w:r w:rsidR="00813F42" w:rsidRPr="004D1754">
        <w:rPr>
          <w:rFonts w:ascii="Times New Roman" w:hAnsi="Times New Roman"/>
          <w:lang w:val="lt-LT" w:eastAsia="lt-LT"/>
        </w:rPr>
        <w:t xml:space="preserve">nformacijos naudojimas – </w:t>
      </w:r>
      <w:r w:rsidR="00CE44AA" w:rsidRPr="004D1754">
        <w:rPr>
          <w:rFonts w:ascii="Times New Roman" w:hAnsi="Times New Roman"/>
          <w:lang w:val="lt-LT" w:eastAsia="lt-LT"/>
        </w:rPr>
        <w:t>į</w:t>
      </w:r>
      <w:r w:rsidR="0066486F" w:rsidRPr="004D1754">
        <w:rPr>
          <w:rFonts w:ascii="Times New Roman" w:hAnsi="Times New Roman"/>
          <w:lang w:val="lt-LT" w:eastAsia="lt-LT"/>
        </w:rPr>
        <w:t>staiga</w:t>
      </w:r>
      <w:r w:rsidR="00813F42" w:rsidRPr="004D1754">
        <w:rPr>
          <w:rFonts w:ascii="Times New Roman" w:hAnsi="Times New Roman"/>
          <w:lang w:val="lt-LT" w:eastAsia="lt-LT"/>
        </w:rPr>
        <w:t xml:space="preserve"> gauna, rengia ir naudoja aktualią, išsamią, patikimą ir teisingą informaciją, atitinkančią jai nustatytus reikalavimus ir palaikančią vidaus kontrolės veikimą;</w:t>
      </w:r>
    </w:p>
    <w:p w:rsidR="00813F42" w:rsidRPr="00BE58FE" w:rsidRDefault="00B81994" w:rsidP="00D94743">
      <w:pPr>
        <w:ind w:firstLine="1298"/>
        <w:rPr>
          <w:rFonts w:ascii="Times New Roman" w:hAnsi="Times New Roman"/>
          <w:lang w:val="lt-LT" w:eastAsia="lt-LT"/>
        </w:rPr>
      </w:pPr>
      <w:r>
        <w:rPr>
          <w:rFonts w:ascii="Times New Roman" w:hAnsi="Times New Roman"/>
          <w:lang w:val="lt-LT" w:eastAsia="lt-LT"/>
        </w:rPr>
        <w:t>4.</w:t>
      </w:r>
      <w:r w:rsidR="008E5C94">
        <w:rPr>
          <w:rFonts w:ascii="Times New Roman" w:hAnsi="Times New Roman"/>
          <w:lang w:val="lt-LT" w:eastAsia="lt-LT"/>
        </w:rPr>
        <w:t>1.</w:t>
      </w:r>
      <w:r>
        <w:rPr>
          <w:rFonts w:ascii="Times New Roman" w:hAnsi="Times New Roman"/>
          <w:lang w:val="lt-LT" w:eastAsia="lt-LT"/>
        </w:rPr>
        <w:t>4.</w:t>
      </w:r>
      <w:r w:rsidR="008E5C94">
        <w:rPr>
          <w:rFonts w:ascii="Times New Roman" w:hAnsi="Times New Roman"/>
          <w:lang w:val="lt-LT" w:eastAsia="lt-LT"/>
        </w:rPr>
        <w:t>4</w:t>
      </w:r>
      <w:r>
        <w:rPr>
          <w:rFonts w:ascii="Times New Roman" w:hAnsi="Times New Roman"/>
          <w:lang w:val="lt-LT" w:eastAsia="lt-LT"/>
        </w:rPr>
        <w:t xml:space="preserve">. </w:t>
      </w:r>
      <w:r w:rsidR="008E5C94">
        <w:rPr>
          <w:rFonts w:ascii="Times New Roman" w:hAnsi="Times New Roman"/>
          <w:lang w:val="lt-LT" w:eastAsia="lt-LT"/>
        </w:rPr>
        <w:t>V</w:t>
      </w:r>
      <w:r w:rsidR="00813F42" w:rsidRPr="004D1754">
        <w:rPr>
          <w:rFonts w:ascii="Times New Roman" w:hAnsi="Times New Roman"/>
          <w:lang w:val="lt-LT" w:eastAsia="lt-LT"/>
        </w:rPr>
        <w:t xml:space="preserve">idaus komunikacija – nenutrūkstamas informacijos perdavimas </w:t>
      </w:r>
      <w:r w:rsidR="00CE44AA" w:rsidRPr="004D1754">
        <w:rPr>
          <w:rFonts w:ascii="Times New Roman" w:hAnsi="Times New Roman"/>
          <w:lang w:val="lt-LT" w:eastAsia="lt-LT"/>
        </w:rPr>
        <w:t>į</w:t>
      </w:r>
      <w:r w:rsidR="0066486F" w:rsidRPr="004D1754">
        <w:rPr>
          <w:rFonts w:ascii="Times New Roman" w:hAnsi="Times New Roman"/>
          <w:lang w:val="lt-LT" w:eastAsia="lt-LT"/>
        </w:rPr>
        <w:t>staigoje</w:t>
      </w:r>
      <w:r w:rsidR="00813F42" w:rsidRPr="004D1754">
        <w:rPr>
          <w:rFonts w:ascii="Times New Roman" w:hAnsi="Times New Roman"/>
          <w:lang w:val="lt-LT" w:eastAsia="lt-LT"/>
        </w:rPr>
        <w:t xml:space="preserve">, apimantis visas </w:t>
      </w:r>
      <w:r w:rsidR="00CE44AA" w:rsidRPr="004D1754">
        <w:rPr>
          <w:rFonts w:ascii="Times New Roman" w:hAnsi="Times New Roman"/>
          <w:lang w:val="lt-LT" w:eastAsia="lt-LT"/>
        </w:rPr>
        <w:t>į</w:t>
      </w:r>
      <w:r w:rsidR="000E4828" w:rsidRPr="004D1754">
        <w:rPr>
          <w:rFonts w:ascii="Times New Roman" w:hAnsi="Times New Roman"/>
          <w:lang w:val="lt-LT" w:eastAsia="lt-LT"/>
        </w:rPr>
        <w:t>staigos</w:t>
      </w:r>
      <w:r w:rsidR="00813F42" w:rsidRPr="004D1754">
        <w:rPr>
          <w:rFonts w:ascii="Times New Roman" w:hAnsi="Times New Roman"/>
          <w:lang w:val="lt-LT" w:eastAsia="lt-LT"/>
        </w:rPr>
        <w:t xml:space="preserve"> veiklos sritis ir organizacinę struktūrą. Tiek </w:t>
      </w:r>
      <w:r w:rsidR="00E1048E">
        <w:rPr>
          <w:rFonts w:ascii="Times New Roman" w:hAnsi="Times New Roman"/>
          <w:lang w:val="lt-LT" w:eastAsia="lt-LT"/>
        </w:rPr>
        <w:t>direktor</w:t>
      </w:r>
      <w:r w:rsidR="00931CF4">
        <w:rPr>
          <w:rFonts w:ascii="Times New Roman" w:hAnsi="Times New Roman"/>
          <w:lang w:val="lt-LT" w:eastAsia="lt-LT"/>
        </w:rPr>
        <w:t>ius</w:t>
      </w:r>
      <w:r w:rsidR="00813F42" w:rsidRPr="004D1754">
        <w:rPr>
          <w:rFonts w:ascii="Times New Roman" w:hAnsi="Times New Roman"/>
          <w:lang w:val="lt-LT" w:eastAsia="lt-LT"/>
        </w:rPr>
        <w:t xml:space="preserve">, tiek darbuotojai informuoti apie veiklos rezultatus, pokyčius, riziką ir vidaus kontrolės veikimą. Vidaus informacijos vartotojai </w:t>
      </w:r>
      <w:r w:rsidR="002C6A88" w:rsidRPr="004D1754">
        <w:rPr>
          <w:rFonts w:ascii="Times New Roman" w:hAnsi="Times New Roman"/>
          <w:lang w:val="lt-LT" w:eastAsia="lt-LT"/>
        </w:rPr>
        <w:t>tarpusavyje keičiasi</w:t>
      </w:r>
      <w:r w:rsidR="00813F42" w:rsidRPr="004D1754">
        <w:rPr>
          <w:rFonts w:ascii="Times New Roman" w:hAnsi="Times New Roman"/>
          <w:lang w:val="lt-LT" w:eastAsia="lt-LT"/>
        </w:rPr>
        <w:t xml:space="preserve"> informacija</w:t>
      </w:r>
      <w:r w:rsidR="00B57882" w:rsidRPr="004D1754">
        <w:rPr>
          <w:rFonts w:ascii="Times New Roman" w:hAnsi="Times New Roman"/>
          <w:lang w:val="lt-LT" w:eastAsia="lt-LT"/>
        </w:rPr>
        <w:t xml:space="preserve">. </w:t>
      </w:r>
      <w:r w:rsidR="00CE44AA" w:rsidRPr="00BE58FE">
        <w:rPr>
          <w:rFonts w:ascii="Times New Roman" w:hAnsi="Times New Roman"/>
          <w:lang w:val="lt-LT" w:eastAsia="lt-LT"/>
        </w:rPr>
        <w:t>Vidaus komunikacija į</w:t>
      </w:r>
      <w:r w:rsidR="00B57882" w:rsidRPr="00BE58FE">
        <w:rPr>
          <w:rFonts w:ascii="Times New Roman" w:hAnsi="Times New Roman"/>
          <w:lang w:val="lt-LT" w:eastAsia="lt-LT"/>
        </w:rPr>
        <w:t>staigoje vyksta darbinių posėdžių metu, vyksta keitimasis žodine informacija</w:t>
      </w:r>
      <w:r w:rsidR="00813F42" w:rsidRPr="00BE58FE">
        <w:rPr>
          <w:rFonts w:ascii="Times New Roman" w:hAnsi="Times New Roman"/>
          <w:lang w:val="lt-LT" w:eastAsia="lt-LT"/>
        </w:rPr>
        <w:t>;</w:t>
      </w:r>
    </w:p>
    <w:p w:rsidR="00F16BDD" w:rsidRPr="006E3FFB" w:rsidRDefault="00B81994" w:rsidP="00D94743">
      <w:pPr>
        <w:ind w:firstLine="1298"/>
        <w:rPr>
          <w:rFonts w:ascii="Times New Roman" w:hAnsi="Times New Roman"/>
          <w:lang w:val="lt-LT"/>
        </w:rPr>
      </w:pPr>
      <w:r>
        <w:rPr>
          <w:rFonts w:ascii="Times New Roman" w:hAnsi="Times New Roman"/>
          <w:lang w:val="lt-LT" w:eastAsia="lt-LT"/>
        </w:rPr>
        <w:t>4.</w:t>
      </w:r>
      <w:r w:rsidR="005609B6">
        <w:rPr>
          <w:rFonts w:ascii="Times New Roman" w:hAnsi="Times New Roman"/>
          <w:lang w:val="lt-LT" w:eastAsia="lt-LT"/>
        </w:rPr>
        <w:t>1.</w:t>
      </w:r>
      <w:r>
        <w:rPr>
          <w:rFonts w:ascii="Times New Roman" w:hAnsi="Times New Roman"/>
          <w:lang w:val="lt-LT" w:eastAsia="lt-LT"/>
        </w:rPr>
        <w:t>4.</w:t>
      </w:r>
      <w:r w:rsidR="005609B6">
        <w:rPr>
          <w:rFonts w:ascii="Times New Roman" w:hAnsi="Times New Roman"/>
          <w:lang w:val="lt-LT" w:eastAsia="lt-LT"/>
        </w:rPr>
        <w:t>5</w:t>
      </w:r>
      <w:r>
        <w:rPr>
          <w:rFonts w:ascii="Times New Roman" w:hAnsi="Times New Roman"/>
          <w:lang w:val="lt-LT" w:eastAsia="lt-LT"/>
        </w:rPr>
        <w:t xml:space="preserve">. </w:t>
      </w:r>
      <w:r w:rsidR="005609B6">
        <w:rPr>
          <w:rFonts w:ascii="Times New Roman" w:hAnsi="Times New Roman"/>
          <w:lang w:val="lt-LT" w:eastAsia="lt-LT"/>
        </w:rPr>
        <w:t>I</w:t>
      </w:r>
      <w:r w:rsidR="00813F42" w:rsidRPr="004D1754">
        <w:rPr>
          <w:rFonts w:ascii="Times New Roman" w:hAnsi="Times New Roman"/>
          <w:lang w:val="lt-LT" w:eastAsia="lt-LT"/>
        </w:rPr>
        <w:t xml:space="preserve">šorės komunikacija – informacijos perdavimas išorės informacijos vartotojams ir informacijos gavimas iš jų naudojant </w:t>
      </w:r>
      <w:r w:rsidR="00CE44AA" w:rsidRPr="004D1754">
        <w:rPr>
          <w:rFonts w:ascii="Times New Roman" w:hAnsi="Times New Roman"/>
          <w:lang w:val="lt-LT" w:eastAsia="lt-LT"/>
        </w:rPr>
        <w:t>į</w:t>
      </w:r>
      <w:r w:rsidR="000E4828" w:rsidRPr="004D1754">
        <w:rPr>
          <w:rFonts w:ascii="Times New Roman" w:hAnsi="Times New Roman"/>
          <w:lang w:val="lt-LT" w:eastAsia="lt-LT"/>
        </w:rPr>
        <w:t>staigoje</w:t>
      </w:r>
      <w:r w:rsidR="00813F42" w:rsidRPr="004D1754">
        <w:rPr>
          <w:rFonts w:ascii="Times New Roman" w:hAnsi="Times New Roman"/>
          <w:lang w:val="lt-LT" w:eastAsia="lt-LT"/>
        </w:rPr>
        <w:t xml:space="preserve"> įdiegtas komunikacijos priemones.</w:t>
      </w:r>
      <w:r w:rsidR="007C6686">
        <w:rPr>
          <w:rFonts w:ascii="Times New Roman" w:hAnsi="Times New Roman"/>
          <w:lang w:val="lt-LT" w:eastAsia="lt-LT"/>
        </w:rPr>
        <w:t xml:space="preserve"> </w:t>
      </w:r>
      <w:r w:rsidR="00D36239" w:rsidRPr="006E3FFB">
        <w:rPr>
          <w:rFonts w:ascii="Times New Roman" w:hAnsi="Times New Roman"/>
          <w:lang w:val="lt-LT" w:eastAsia="lt-LT"/>
        </w:rPr>
        <w:t>Išorės komunikacija vyk</w:t>
      </w:r>
      <w:r w:rsidR="008650A2">
        <w:rPr>
          <w:rFonts w:ascii="Times New Roman" w:hAnsi="Times New Roman"/>
          <w:lang w:val="lt-LT" w:eastAsia="lt-LT"/>
        </w:rPr>
        <w:t>sta su suinteresuotomis šalimis</w:t>
      </w:r>
      <w:r w:rsidR="007C6686">
        <w:rPr>
          <w:rFonts w:ascii="Times New Roman" w:hAnsi="Times New Roman"/>
          <w:lang w:val="lt-LT" w:eastAsia="lt-LT"/>
        </w:rPr>
        <w:t xml:space="preserve"> </w:t>
      </w:r>
      <w:r w:rsidR="00D36239" w:rsidRPr="006E3FFB">
        <w:rPr>
          <w:rFonts w:ascii="Times New Roman" w:hAnsi="Times New Roman"/>
          <w:lang w:val="lt-LT" w:eastAsia="lt-LT"/>
        </w:rPr>
        <w:t xml:space="preserve">įvairiomis komunikacijos priemonėmis (el. paštu, telefonu, </w:t>
      </w:r>
      <w:r w:rsidR="00D217DF" w:rsidRPr="006E3FFB">
        <w:rPr>
          <w:rFonts w:ascii="Times New Roman" w:hAnsi="Times New Roman"/>
          <w:lang w:val="lt-LT" w:eastAsia="lt-LT"/>
        </w:rPr>
        <w:t xml:space="preserve">raštu, </w:t>
      </w:r>
      <w:r w:rsidR="00173F4C" w:rsidRPr="006E3FFB">
        <w:rPr>
          <w:rFonts w:ascii="Times New Roman" w:hAnsi="Times New Roman"/>
          <w:lang w:val="lt-LT" w:eastAsia="lt-LT"/>
        </w:rPr>
        <w:t>į</w:t>
      </w:r>
      <w:r w:rsidR="00EC439B" w:rsidRPr="006E3FFB">
        <w:rPr>
          <w:rFonts w:ascii="Times New Roman" w:hAnsi="Times New Roman"/>
          <w:lang w:val="lt-LT" w:eastAsia="lt-LT"/>
        </w:rPr>
        <w:t xml:space="preserve">staigos internetinėje svetainėje ir </w:t>
      </w:r>
      <w:r w:rsidR="00D217DF" w:rsidRPr="006E3FFB">
        <w:rPr>
          <w:rFonts w:ascii="Times New Roman" w:hAnsi="Times New Roman"/>
          <w:lang w:val="lt-LT" w:eastAsia="lt-LT"/>
        </w:rPr>
        <w:t xml:space="preserve">kt.), nepažeidžiant </w:t>
      </w:r>
      <w:r w:rsidR="00173F4C" w:rsidRPr="006E3FFB">
        <w:rPr>
          <w:rFonts w:ascii="Times New Roman" w:hAnsi="Times New Roman"/>
          <w:lang w:val="lt-LT" w:eastAsia="lt-LT"/>
        </w:rPr>
        <w:t>į</w:t>
      </w:r>
      <w:r w:rsidR="00D217DF" w:rsidRPr="006E3FFB">
        <w:rPr>
          <w:rFonts w:ascii="Times New Roman" w:hAnsi="Times New Roman"/>
          <w:lang w:val="lt-LT" w:eastAsia="lt-LT"/>
        </w:rPr>
        <w:t xml:space="preserve">staigoje galiojančių </w:t>
      </w:r>
      <w:r w:rsidR="00EC439B" w:rsidRPr="006E3FFB">
        <w:rPr>
          <w:rFonts w:ascii="Times New Roman" w:hAnsi="Times New Roman"/>
          <w:lang w:val="lt-LT" w:eastAsia="lt-LT"/>
        </w:rPr>
        <w:lastRenderedPageBreak/>
        <w:t>asmens duomenų tvarkymo taisyklių</w:t>
      </w:r>
      <w:r w:rsidR="00D003A9" w:rsidRPr="006E3FFB">
        <w:rPr>
          <w:rFonts w:ascii="Times New Roman" w:hAnsi="Times New Roman"/>
          <w:lang w:val="lt-LT" w:eastAsia="lt-LT"/>
        </w:rPr>
        <w:t>.</w:t>
      </w:r>
      <w:r w:rsidR="00F04AB8">
        <w:rPr>
          <w:rFonts w:ascii="Times New Roman" w:hAnsi="Times New Roman"/>
          <w:lang w:val="lt-LT" w:eastAsia="lt-LT"/>
        </w:rPr>
        <w:t xml:space="preserve"> </w:t>
      </w:r>
      <w:r w:rsidR="0069235B" w:rsidRPr="0069235B">
        <w:rPr>
          <w:rFonts w:ascii="Times New Roman" w:hAnsi="Times New Roman"/>
          <w:lang w:val="lt-LT" w:eastAsia="lt-LT"/>
        </w:rPr>
        <w:t xml:space="preserve">Asmens duomenų </w:t>
      </w:r>
      <w:r w:rsidR="00AD6A87">
        <w:rPr>
          <w:rFonts w:ascii="Times New Roman" w:hAnsi="Times New Roman"/>
          <w:lang w:val="lt-LT" w:eastAsia="lt-LT"/>
        </w:rPr>
        <w:t xml:space="preserve">tvarkymo taisyklės </w:t>
      </w:r>
      <w:r w:rsidR="0069235B" w:rsidRPr="0069235B">
        <w:rPr>
          <w:rFonts w:ascii="Times New Roman" w:hAnsi="Times New Roman"/>
          <w:lang w:val="lt-LT" w:eastAsia="lt-LT"/>
        </w:rPr>
        <w:t>patvirtint</w:t>
      </w:r>
      <w:r w:rsidR="00AD6A87">
        <w:rPr>
          <w:rFonts w:ascii="Times New Roman" w:hAnsi="Times New Roman"/>
          <w:lang w:val="lt-LT" w:eastAsia="lt-LT"/>
        </w:rPr>
        <w:t>os</w:t>
      </w:r>
      <w:r w:rsidR="0069235B" w:rsidRPr="0069235B">
        <w:rPr>
          <w:rFonts w:ascii="Times New Roman" w:hAnsi="Times New Roman"/>
          <w:lang w:val="lt-LT" w:eastAsia="lt-LT"/>
        </w:rPr>
        <w:t xml:space="preserve"> 20</w:t>
      </w:r>
      <w:r w:rsidR="007E1DB3">
        <w:rPr>
          <w:rFonts w:ascii="Times New Roman" w:hAnsi="Times New Roman"/>
          <w:lang w:val="lt-LT" w:eastAsia="lt-LT"/>
        </w:rPr>
        <w:t>20</w:t>
      </w:r>
      <w:r w:rsidR="0069235B">
        <w:rPr>
          <w:rFonts w:ascii="Times New Roman" w:hAnsi="Times New Roman"/>
          <w:lang w:val="lt-LT" w:eastAsia="lt-LT"/>
        </w:rPr>
        <w:t xml:space="preserve"> m. </w:t>
      </w:r>
      <w:r w:rsidR="007E1DB3">
        <w:rPr>
          <w:rFonts w:ascii="Times New Roman" w:hAnsi="Times New Roman"/>
          <w:lang w:val="lt-LT" w:eastAsia="lt-LT"/>
        </w:rPr>
        <w:t>spalio 1</w:t>
      </w:r>
      <w:r w:rsidR="0069235B">
        <w:rPr>
          <w:rFonts w:ascii="Times New Roman" w:hAnsi="Times New Roman"/>
          <w:lang w:val="lt-LT" w:eastAsia="lt-LT"/>
        </w:rPr>
        <w:t xml:space="preserve"> d. direktoriaus įsakymu </w:t>
      </w:r>
      <w:r w:rsidR="0069235B" w:rsidRPr="0069235B">
        <w:rPr>
          <w:rFonts w:ascii="Times New Roman" w:hAnsi="Times New Roman"/>
          <w:lang w:val="lt-LT" w:eastAsia="lt-LT"/>
        </w:rPr>
        <w:t xml:space="preserve">Nr. </w:t>
      </w:r>
      <w:r w:rsidR="007E1DB3">
        <w:rPr>
          <w:rFonts w:ascii="Times New Roman" w:hAnsi="Times New Roman"/>
          <w:lang w:val="lt-LT" w:eastAsia="lt-LT"/>
        </w:rPr>
        <w:t>V1-95</w:t>
      </w:r>
      <w:r w:rsidR="0069235B">
        <w:rPr>
          <w:rFonts w:ascii="Times New Roman" w:hAnsi="Times New Roman"/>
          <w:lang w:val="lt-LT" w:eastAsia="lt-LT"/>
        </w:rPr>
        <w:t>.</w:t>
      </w:r>
    </w:p>
    <w:p w:rsidR="00813F42" w:rsidRPr="004D1754" w:rsidRDefault="00825ADF" w:rsidP="00D94743">
      <w:pPr>
        <w:ind w:firstLine="1298"/>
        <w:rPr>
          <w:rFonts w:ascii="Times New Roman" w:hAnsi="Times New Roman"/>
          <w:u w:val="single"/>
          <w:lang w:val="lt-LT" w:eastAsia="lt-LT"/>
        </w:rPr>
      </w:pPr>
      <w:r w:rsidRPr="004D1754">
        <w:rPr>
          <w:rFonts w:ascii="Times New Roman" w:hAnsi="Times New Roman"/>
          <w:u w:val="single"/>
          <w:lang w:val="lt-LT" w:eastAsia="lt-LT"/>
        </w:rPr>
        <w:t>4.</w:t>
      </w:r>
      <w:r w:rsidR="005609B6">
        <w:rPr>
          <w:rFonts w:ascii="Times New Roman" w:hAnsi="Times New Roman"/>
          <w:u w:val="single"/>
          <w:lang w:val="lt-LT" w:eastAsia="lt-LT"/>
        </w:rPr>
        <w:t>1.</w:t>
      </w:r>
      <w:r w:rsidRPr="004D1754">
        <w:rPr>
          <w:rFonts w:ascii="Times New Roman" w:hAnsi="Times New Roman"/>
          <w:u w:val="single"/>
          <w:lang w:val="lt-LT" w:eastAsia="lt-LT"/>
        </w:rPr>
        <w:t>5</w:t>
      </w:r>
      <w:r w:rsidR="00813F42" w:rsidRPr="004D1754">
        <w:rPr>
          <w:rFonts w:ascii="Times New Roman" w:hAnsi="Times New Roman"/>
          <w:u w:val="single"/>
          <w:lang w:val="lt-LT" w:eastAsia="lt-LT"/>
        </w:rPr>
        <w:t>. Stebėsen</w:t>
      </w:r>
      <w:r w:rsidRPr="004D1754">
        <w:rPr>
          <w:rFonts w:ascii="Times New Roman" w:hAnsi="Times New Roman"/>
          <w:u w:val="single"/>
          <w:lang w:val="lt-LT" w:eastAsia="lt-LT"/>
        </w:rPr>
        <w:t>a</w:t>
      </w:r>
      <w:r w:rsidR="00813F42" w:rsidRPr="004D1754">
        <w:rPr>
          <w:rFonts w:ascii="Times New Roman" w:hAnsi="Times New Roman"/>
          <w:u w:val="single"/>
          <w:lang w:val="lt-LT" w:eastAsia="lt-LT"/>
        </w:rPr>
        <w:t>:</w:t>
      </w:r>
    </w:p>
    <w:p w:rsidR="00813F42" w:rsidRPr="004D1754" w:rsidRDefault="00B81994" w:rsidP="00D94743">
      <w:pPr>
        <w:ind w:firstLine="1298"/>
        <w:rPr>
          <w:rFonts w:ascii="Times New Roman" w:hAnsi="Times New Roman"/>
          <w:lang w:val="lt-LT" w:eastAsia="lt-LT"/>
        </w:rPr>
      </w:pPr>
      <w:r>
        <w:rPr>
          <w:rFonts w:ascii="Times New Roman" w:hAnsi="Times New Roman"/>
          <w:lang w:val="lt-LT" w:eastAsia="lt-LT"/>
        </w:rPr>
        <w:t>4.</w:t>
      </w:r>
      <w:r w:rsidR="005609B6">
        <w:rPr>
          <w:rFonts w:ascii="Times New Roman" w:hAnsi="Times New Roman"/>
          <w:lang w:val="lt-LT" w:eastAsia="lt-LT"/>
        </w:rPr>
        <w:t>1.</w:t>
      </w:r>
      <w:r>
        <w:rPr>
          <w:rFonts w:ascii="Times New Roman" w:hAnsi="Times New Roman"/>
          <w:lang w:val="lt-LT" w:eastAsia="lt-LT"/>
        </w:rPr>
        <w:t xml:space="preserve">5.1. </w:t>
      </w:r>
      <w:r w:rsidR="00813F42" w:rsidRPr="004D1754">
        <w:rPr>
          <w:rFonts w:ascii="Times New Roman" w:hAnsi="Times New Roman"/>
          <w:lang w:val="lt-LT" w:eastAsia="lt-LT"/>
        </w:rPr>
        <w:t xml:space="preserve">nuolatinė stebėsena ir (ar) periodiniai vertinimai – atliekama reguliari </w:t>
      </w:r>
      <w:r w:rsidR="00173F4C" w:rsidRPr="004D1754">
        <w:rPr>
          <w:rFonts w:ascii="Times New Roman" w:hAnsi="Times New Roman"/>
          <w:lang w:val="lt-LT" w:eastAsia="lt-LT"/>
        </w:rPr>
        <w:t>į</w:t>
      </w:r>
      <w:r w:rsidR="000E4828" w:rsidRPr="004D1754">
        <w:rPr>
          <w:rFonts w:ascii="Times New Roman" w:hAnsi="Times New Roman"/>
          <w:lang w:val="lt-LT" w:eastAsia="lt-LT"/>
        </w:rPr>
        <w:t>staigos</w:t>
      </w:r>
      <w:r w:rsidR="00813F42" w:rsidRPr="004D1754">
        <w:rPr>
          <w:rFonts w:ascii="Times New Roman" w:hAnsi="Times New Roman"/>
          <w:lang w:val="lt-LT" w:eastAsia="lt-LT"/>
        </w:rPr>
        <w:t xml:space="preserve"> valdymo ir priežiūros veikla ir (ar) atskiri vertinimai, siekiant nustatyti, ar vidaus kontrolė </w:t>
      </w:r>
      <w:r w:rsidR="00173F4C" w:rsidRPr="004D1754">
        <w:rPr>
          <w:rFonts w:ascii="Times New Roman" w:hAnsi="Times New Roman"/>
          <w:lang w:val="lt-LT" w:eastAsia="lt-LT"/>
        </w:rPr>
        <w:t>į</w:t>
      </w:r>
      <w:r w:rsidR="000E4828" w:rsidRPr="004D1754">
        <w:rPr>
          <w:rFonts w:ascii="Times New Roman" w:hAnsi="Times New Roman"/>
          <w:lang w:val="lt-LT" w:eastAsia="lt-LT"/>
        </w:rPr>
        <w:t>staigoje</w:t>
      </w:r>
      <w:r w:rsidR="00813F42" w:rsidRPr="004D1754">
        <w:rPr>
          <w:rFonts w:ascii="Times New Roman" w:hAnsi="Times New Roman"/>
          <w:lang w:val="lt-LT" w:eastAsia="lt-LT"/>
        </w:rPr>
        <w:t xml:space="preserve"> įgyvendinama pagal </w:t>
      </w:r>
      <w:r w:rsidR="00E1048E">
        <w:rPr>
          <w:rFonts w:ascii="Times New Roman" w:hAnsi="Times New Roman"/>
          <w:lang w:val="lt-LT" w:eastAsia="lt-LT"/>
        </w:rPr>
        <w:t>direktor</w:t>
      </w:r>
      <w:r w:rsidR="00931CF4">
        <w:rPr>
          <w:rFonts w:ascii="Times New Roman" w:hAnsi="Times New Roman"/>
          <w:lang w:val="lt-LT" w:eastAsia="lt-LT"/>
        </w:rPr>
        <w:t>iaus</w:t>
      </w:r>
      <w:r w:rsidR="00813F42" w:rsidRPr="004D1754">
        <w:rPr>
          <w:rFonts w:ascii="Times New Roman" w:hAnsi="Times New Roman"/>
          <w:lang w:val="lt-LT" w:eastAsia="lt-LT"/>
        </w:rPr>
        <w:t xml:space="preserve"> nustatytą vidaus kontrolės politiką ir ar ji atitinka pasikeitusias veiklos sąlygas:</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nuolatinė stebėsena</w:t>
      </w:r>
      <w:r w:rsidRPr="004D1754">
        <w:rPr>
          <w:rFonts w:ascii="Times New Roman" w:hAnsi="Times New Roman"/>
          <w:lang w:val="lt-LT" w:eastAsia="lt-LT"/>
        </w:rPr>
        <w:t xml:space="preserve"> – integruota į kasdienę </w:t>
      </w:r>
      <w:r w:rsidR="00173F4C" w:rsidRPr="004D1754">
        <w:rPr>
          <w:rFonts w:ascii="Times New Roman" w:hAnsi="Times New Roman"/>
          <w:lang w:val="lt-LT" w:eastAsia="lt-LT"/>
        </w:rPr>
        <w:t>į</w:t>
      </w:r>
      <w:r w:rsidR="000E4828" w:rsidRPr="004D1754">
        <w:rPr>
          <w:rFonts w:ascii="Times New Roman" w:hAnsi="Times New Roman"/>
          <w:lang w:val="lt-LT" w:eastAsia="lt-LT"/>
        </w:rPr>
        <w:t>staigos</w:t>
      </w:r>
      <w:r w:rsidRPr="004D1754">
        <w:rPr>
          <w:rFonts w:ascii="Times New Roman" w:hAnsi="Times New Roman"/>
          <w:lang w:val="lt-LT" w:eastAsia="lt-LT"/>
        </w:rPr>
        <w:t xml:space="preserve"> veiklą ir atliekama darbuotojams vykdant reguliarią (atitinkamų </w:t>
      </w:r>
      <w:r w:rsidR="00173F4C" w:rsidRPr="004D1754">
        <w:rPr>
          <w:rFonts w:ascii="Times New Roman" w:hAnsi="Times New Roman"/>
          <w:lang w:val="lt-LT" w:eastAsia="lt-LT"/>
        </w:rPr>
        <w:t>į</w:t>
      </w:r>
      <w:r w:rsidR="000E4828" w:rsidRPr="004D1754">
        <w:rPr>
          <w:rFonts w:ascii="Times New Roman" w:hAnsi="Times New Roman"/>
          <w:lang w:val="lt-LT" w:eastAsia="lt-LT"/>
        </w:rPr>
        <w:t>staigos</w:t>
      </w:r>
      <w:r w:rsidRPr="004D1754">
        <w:rPr>
          <w:rFonts w:ascii="Times New Roman" w:hAnsi="Times New Roman"/>
          <w:lang w:val="lt-LT" w:eastAsia="lt-LT"/>
        </w:rPr>
        <w:t xml:space="preserve"> veiklos sričių) valdymo ir priežiūros veiklą bei kitus veiksmus pagal pavestas funkcijas (atliekant savo pareigas);</w:t>
      </w:r>
    </w:p>
    <w:p w:rsidR="00813F42" w:rsidRPr="004D1754" w:rsidRDefault="00813F42" w:rsidP="00D94743">
      <w:pPr>
        <w:ind w:firstLine="1298"/>
        <w:rPr>
          <w:rFonts w:ascii="Times New Roman" w:hAnsi="Times New Roman"/>
          <w:lang w:val="lt-LT" w:eastAsia="lt-LT"/>
        </w:rPr>
      </w:pPr>
      <w:r w:rsidRPr="004D1754">
        <w:rPr>
          <w:rFonts w:ascii="Times New Roman" w:hAnsi="Times New Roman"/>
          <w:i/>
          <w:lang w:val="lt-LT" w:eastAsia="lt-LT"/>
        </w:rPr>
        <w:t>periodiniai vertinimai</w:t>
      </w:r>
      <w:r w:rsidRPr="004D1754">
        <w:rPr>
          <w:rFonts w:ascii="Times New Roman" w:hAnsi="Times New Roman"/>
          <w:lang w:val="lt-LT" w:eastAsia="lt-LT"/>
        </w:rPr>
        <w:t xml:space="preserve"> – jų apimtį ir dažnumą lemia </w:t>
      </w:r>
      <w:r w:rsidR="00173F4C" w:rsidRPr="004D1754">
        <w:rPr>
          <w:rFonts w:ascii="Times New Roman" w:hAnsi="Times New Roman"/>
          <w:lang w:val="lt-LT" w:eastAsia="lt-LT"/>
        </w:rPr>
        <w:t>į</w:t>
      </w:r>
      <w:r w:rsidR="00CA7609" w:rsidRPr="004D1754">
        <w:rPr>
          <w:rFonts w:ascii="Times New Roman" w:hAnsi="Times New Roman"/>
          <w:lang w:val="lt-LT" w:eastAsia="lt-LT"/>
        </w:rPr>
        <w:t>staigos</w:t>
      </w:r>
      <w:r w:rsidRPr="004D1754">
        <w:rPr>
          <w:rFonts w:ascii="Times New Roman" w:hAnsi="Times New Roman"/>
          <w:lang w:val="lt-LT" w:eastAsia="lt-LT"/>
        </w:rPr>
        <w:t xml:space="preserve"> rizikos vertinimas ir nuolatinės stebėsenos rezultatai (nustačius tam tikrus veiklos trūkumus). Jie atliekami vidaus auditorių ir kitų </w:t>
      </w:r>
      <w:r w:rsidR="00173F4C" w:rsidRPr="004D1754">
        <w:rPr>
          <w:rFonts w:ascii="Times New Roman" w:hAnsi="Times New Roman"/>
          <w:lang w:val="lt-LT" w:eastAsia="lt-LT"/>
        </w:rPr>
        <w:t>į</w:t>
      </w:r>
      <w:r w:rsidR="00CA7609" w:rsidRPr="004D1754">
        <w:rPr>
          <w:rFonts w:ascii="Times New Roman" w:hAnsi="Times New Roman"/>
          <w:lang w:val="lt-LT" w:eastAsia="lt-LT"/>
        </w:rPr>
        <w:t>staigos</w:t>
      </w:r>
      <w:r w:rsidRPr="004D1754">
        <w:rPr>
          <w:rFonts w:ascii="Times New Roman" w:hAnsi="Times New Roman"/>
          <w:lang w:val="lt-LT" w:eastAsia="lt-LT"/>
        </w:rPr>
        <w:t xml:space="preserve"> audito vykdytojų; </w:t>
      </w:r>
    </w:p>
    <w:p w:rsidR="00813F42" w:rsidRDefault="00B81994" w:rsidP="00D94743">
      <w:pPr>
        <w:ind w:firstLine="1298"/>
        <w:rPr>
          <w:rFonts w:ascii="Times New Roman" w:hAnsi="Times New Roman"/>
          <w:lang w:val="lt-LT" w:eastAsia="lt-LT"/>
        </w:rPr>
      </w:pPr>
      <w:r>
        <w:rPr>
          <w:rFonts w:ascii="Times New Roman" w:hAnsi="Times New Roman"/>
          <w:lang w:val="lt-LT" w:eastAsia="lt-LT"/>
        </w:rPr>
        <w:t>4.</w:t>
      </w:r>
      <w:r w:rsidR="005609B6">
        <w:rPr>
          <w:rFonts w:ascii="Times New Roman" w:hAnsi="Times New Roman"/>
          <w:lang w:val="lt-LT" w:eastAsia="lt-LT"/>
        </w:rPr>
        <w:t>1.</w:t>
      </w:r>
      <w:r>
        <w:rPr>
          <w:rFonts w:ascii="Times New Roman" w:hAnsi="Times New Roman"/>
          <w:lang w:val="lt-LT" w:eastAsia="lt-LT"/>
        </w:rPr>
        <w:t xml:space="preserve">5.2. </w:t>
      </w:r>
      <w:r w:rsidR="00813F42" w:rsidRPr="004D1754">
        <w:rPr>
          <w:rFonts w:ascii="Times New Roman" w:hAnsi="Times New Roman"/>
          <w:lang w:val="lt-LT" w:eastAsia="lt-LT"/>
        </w:rPr>
        <w:t xml:space="preserve">trūkumų vertinimas ir pranešimas apie juos – apie vidaus kontrolės trūkumus </w:t>
      </w:r>
      <w:r w:rsidR="00173F4C" w:rsidRPr="004D1754">
        <w:rPr>
          <w:rFonts w:ascii="Times New Roman" w:hAnsi="Times New Roman"/>
          <w:lang w:val="lt-LT" w:eastAsia="lt-LT"/>
        </w:rPr>
        <w:t>į</w:t>
      </w:r>
      <w:r w:rsidR="00CA7609" w:rsidRPr="004D1754">
        <w:rPr>
          <w:rFonts w:ascii="Times New Roman" w:hAnsi="Times New Roman"/>
          <w:lang w:val="lt-LT" w:eastAsia="lt-LT"/>
        </w:rPr>
        <w:t>staigoje</w:t>
      </w:r>
      <w:r w:rsidR="00813F42" w:rsidRPr="004D1754">
        <w:rPr>
          <w:rFonts w:ascii="Times New Roman" w:hAnsi="Times New Roman"/>
          <w:lang w:val="lt-LT" w:eastAsia="lt-LT"/>
        </w:rPr>
        <w:t xml:space="preserve">, nustatytus nuolatinės stebėsenos ir (ar) periodinių vertinimų metu, </w:t>
      </w:r>
      <w:r w:rsidR="008A7B33" w:rsidRPr="004D1754">
        <w:rPr>
          <w:rFonts w:ascii="Times New Roman" w:hAnsi="Times New Roman"/>
          <w:lang w:val="lt-LT" w:eastAsia="lt-LT"/>
        </w:rPr>
        <w:t>informuojamas</w:t>
      </w:r>
      <w:r w:rsidR="00F04AB8">
        <w:rPr>
          <w:rFonts w:ascii="Times New Roman" w:hAnsi="Times New Roman"/>
          <w:lang w:val="lt-LT" w:eastAsia="lt-LT"/>
        </w:rPr>
        <w:t xml:space="preserve"> </w:t>
      </w:r>
      <w:r w:rsidR="00E1048E">
        <w:rPr>
          <w:rFonts w:ascii="Times New Roman" w:hAnsi="Times New Roman"/>
          <w:lang w:val="lt-LT" w:eastAsia="lt-LT"/>
        </w:rPr>
        <w:t>direktor</w:t>
      </w:r>
      <w:r w:rsidR="00FF466E">
        <w:rPr>
          <w:rFonts w:ascii="Times New Roman" w:hAnsi="Times New Roman"/>
          <w:lang w:val="lt-LT" w:eastAsia="lt-LT"/>
        </w:rPr>
        <w:t>i</w:t>
      </w:r>
      <w:r w:rsidR="00931CF4">
        <w:rPr>
          <w:rFonts w:ascii="Times New Roman" w:hAnsi="Times New Roman"/>
          <w:lang w:val="lt-LT" w:eastAsia="lt-LT"/>
        </w:rPr>
        <w:t>us</w:t>
      </w:r>
      <w:r w:rsidR="00813F42" w:rsidRPr="004D1754">
        <w:rPr>
          <w:rFonts w:ascii="Times New Roman" w:hAnsi="Times New Roman"/>
          <w:lang w:val="lt-LT" w:eastAsia="lt-LT"/>
        </w:rPr>
        <w:t xml:space="preserve"> ir kiti sprendimus priimantys darbuotojai.</w:t>
      </w:r>
      <w:r w:rsidR="00D94743">
        <w:rPr>
          <w:rFonts w:ascii="Times New Roman" w:hAnsi="Times New Roman"/>
          <w:lang w:val="lt-LT" w:eastAsia="lt-LT"/>
        </w:rPr>
        <w:t xml:space="preserve"> </w:t>
      </w:r>
      <w:r w:rsidR="001D300F" w:rsidRPr="006E3FFB">
        <w:rPr>
          <w:rFonts w:ascii="Times New Roman" w:hAnsi="Times New Roman"/>
          <w:lang w:val="lt-LT" w:eastAsia="lt-LT"/>
        </w:rPr>
        <w:t>Trūkumai fiksuojami laisvos formos užrašuose.</w:t>
      </w:r>
    </w:p>
    <w:p w:rsidR="00677E92" w:rsidRDefault="00677E92" w:rsidP="00D94743">
      <w:pPr>
        <w:ind w:firstLine="1298"/>
        <w:rPr>
          <w:rFonts w:ascii="Times New Roman" w:hAnsi="Times New Roman"/>
          <w:lang w:val="lt-LT" w:eastAsia="lt-LT"/>
        </w:rPr>
      </w:pPr>
    </w:p>
    <w:p w:rsidR="00677E92" w:rsidRDefault="00677E92" w:rsidP="00D94743">
      <w:pPr>
        <w:ind w:firstLine="0"/>
        <w:jc w:val="center"/>
        <w:rPr>
          <w:rFonts w:ascii="Times New Roman" w:hAnsi="Times New Roman"/>
          <w:b/>
          <w:lang w:val="lt-LT" w:eastAsia="lt-LT"/>
        </w:rPr>
      </w:pPr>
      <w:r w:rsidRPr="00677E92">
        <w:rPr>
          <w:rFonts w:ascii="Times New Roman" w:hAnsi="Times New Roman"/>
          <w:b/>
          <w:lang w:val="lt-LT" w:eastAsia="lt-LT"/>
        </w:rPr>
        <w:t>V SKYRIUS</w:t>
      </w:r>
    </w:p>
    <w:p w:rsidR="00D94743" w:rsidRPr="00677E92" w:rsidRDefault="00D94743" w:rsidP="00D94743">
      <w:pPr>
        <w:ind w:firstLine="0"/>
        <w:jc w:val="center"/>
        <w:rPr>
          <w:rFonts w:ascii="Times New Roman" w:hAnsi="Times New Roman"/>
          <w:b/>
          <w:lang w:val="lt-LT" w:eastAsia="lt-LT"/>
        </w:rPr>
      </w:pPr>
    </w:p>
    <w:p w:rsidR="00677E92" w:rsidRDefault="00677E92" w:rsidP="00D94743">
      <w:pPr>
        <w:ind w:firstLine="0"/>
        <w:jc w:val="center"/>
        <w:rPr>
          <w:rFonts w:ascii="Times New Roman" w:hAnsi="Times New Roman"/>
          <w:b/>
          <w:lang w:val="lt-LT" w:eastAsia="lt-LT"/>
        </w:rPr>
      </w:pPr>
      <w:r w:rsidRPr="00677E92">
        <w:rPr>
          <w:rFonts w:ascii="Times New Roman" w:hAnsi="Times New Roman"/>
          <w:b/>
          <w:lang w:val="lt-LT" w:eastAsia="lt-LT"/>
        </w:rPr>
        <w:t>FINANSŲ KONTROLĖ</w:t>
      </w:r>
    </w:p>
    <w:p w:rsidR="00D94743" w:rsidRDefault="00D94743" w:rsidP="00D94743">
      <w:pPr>
        <w:ind w:firstLine="0"/>
        <w:jc w:val="center"/>
        <w:rPr>
          <w:rFonts w:ascii="Times New Roman" w:hAnsi="Times New Roman"/>
          <w:b/>
          <w:lang w:val="lt-LT" w:eastAsia="lt-LT"/>
        </w:rPr>
      </w:pPr>
    </w:p>
    <w:p w:rsidR="00700FA6" w:rsidRPr="004D1754" w:rsidRDefault="005609B6" w:rsidP="00D94743">
      <w:pPr>
        <w:ind w:firstLine="1298"/>
        <w:rPr>
          <w:rFonts w:ascii="Times New Roman" w:hAnsi="Times New Roman"/>
          <w:lang w:val="lt-LT"/>
        </w:rPr>
      </w:pPr>
      <w:r>
        <w:rPr>
          <w:rFonts w:ascii="Times New Roman" w:hAnsi="Times New Roman"/>
          <w:lang w:val="lt-LT"/>
        </w:rPr>
        <w:t xml:space="preserve">5.1. </w:t>
      </w:r>
      <w:r w:rsidR="007B3DAE" w:rsidRPr="004D1754">
        <w:rPr>
          <w:rFonts w:ascii="Times New Roman" w:hAnsi="Times New Roman"/>
          <w:lang w:val="lt-LT"/>
        </w:rPr>
        <w:t xml:space="preserve">Finansų </w:t>
      </w:r>
      <w:r w:rsidR="00C14704" w:rsidRPr="004D1754">
        <w:rPr>
          <w:rFonts w:ascii="Times New Roman" w:hAnsi="Times New Roman"/>
          <w:lang w:val="lt-LT"/>
        </w:rPr>
        <w:t xml:space="preserve">valdymas </w:t>
      </w:r>
      <w:r w:rsidR="00173F4C" w:rsidRPr="004D1754">
        <w:rPr>
          <w:rFonts w:ascii="Times New Roman" w:hAnsi="Times New Roman"/>
          <w:lang w:val="lt-LT"/>
        </w:rPr>
        <w:t>į</w:t>
      </w:r>
      <w:r w:rsidR="00C14704" w:rsidRPr="004D1754">
        <w:rPr>
          <w:rFonts w:ascii="Times New Roman" w:hAnsi="Times New Roman"/>
          <w:lang w:val="lt-LT"/>
        </w:rPr>
        <w:t xml:space="preserve">staigoje grindžiamas ekonomiškumu, efektyvumu ir rezultatyvumu. Finansų </w:t>
      </w:r>
      <w:r w:rsidR="007B3DAE" w:rsidRPr="004D1754">
        <w:rPr>
          <w:rFonts w:ascii="Times New Roman" w:hAnsi="Times New Roman"/>
          <w:lang w:val="lt-LT"/>
        </w:rPr>
        <w:t>kontrolė</w:t>
      </w:r>
      <w:r w:rsidR="007C6686">
        <w:rPr>
          <w:rFonts w:ascii="Times New Roman" w:hAnsi="Times New Roman"/>
          <w:lang w:val="lt-LT"/>
        </w:rPr>
        <w:t xml:space="preserve"> </w:t>
      </w:r>
      <w:r w:rsidR="00173F4C" w:rsidRPr="004D1754">
        <w:rPr>
          <w:rFonts w:ascii="Times New Roman" w:hAnsi="Times New Roman"/>
          <w:lang w:val="lt-LT"/>
        </w:rPr>
        <w:t>į</w:t>
      </w:r>
      <w:r w:rsidR="007B3DAE" w:rsidRPr="004D1754">
        <w:rPr>
          <w:rFonts w:ascii="Times New Roman" w:hAnsi="Times New Roman"/>
          <w:lang w:val="lt-LT"/>
        </w:rPr>
        <w:t xml:space="preserve">staigoje </w:t>
      </w:r>
      <w:r w:rsidR="00F82BD3">
        <w:rPr>
          <w:rFonts w:ascii="Times New Roman" w:hAnsi="Times New Roman"/>
          <w:lang w:val="lt-LT"/>
        </w:rPr>
        <w:t xml:space="preserve">vykdoma </w:t>
      </w:r>
      <w:r w:rsidR="0087694C">
        <w:rPr>
          <w:rFonts w:ascii="Times New Roman" w:hAnsi="Times New Roman"/>
          <w:lang w:val="lt-LT"/>
        </w:rPr>
        <w:t>vadovaujantis 20</w:t>
      </w:r>
      <w:r w:rsidR="007E1DB3">
        <w:rPr>
          <w:rFonts w:ascii="Times New Roman" w:hAnsi="Times New Roman"/>
          <w:lang w:val="lt-LT"/>
        </w:rPr>
        <w:t>20</w:t>
      </w:r>
      <w:r w:rsidR="0087694C">
        <w:rPr>
          <w:rFonts w:ascii="Times New Roman" w:hAnsi="Times New Roman"/>
          <w:lang w:val="lt-LT"/>
        </w:rPr>
        <w:t xml:space="preserve"> m. </w:t>
      </w:r>
      <w:r w:rsidR="007E1DB3">
        <w:rPr>
          <w:rFonts w:ascii="Times New Roman" w:hAnsi="Times New Roman"/>
          <w:lang w:val="lt-LT"/>
        </w:rPr>
        <w:t>sausio 15</w:t>
      </w:r>
      <w:r w:rsidR="0087694C">
        <w:rPr>
          <w:rFonts w:ascii="Times New Roman" w:hAnsi="Times New Roman"/>
          <w:lang w:val="lt-LT"/>
        </w:rPr>
        <w:t xml:space="preserve"> d. patvirtintomis Finansų kontrolės taisyklėmis ir </w:t>
      </w:r>
      <w:r w:rsidR="007B3DAE" w:rsidRPr="004D1754">
        <w:rPr>
          <w:rFonts w:ascii="Times New Roman" w:hAnsi="Times New Roman"/>
          <w:lang w:val="lt-LT"/>
        </w:rPr>
        <w:t>laikantis tokio nuoseklumo:</w:t>
      </w:r>
    </w:p>
    <w:p w:rsidR="008905A0" w:rsidRDefault="007B3DAE" w:rsidP="00D94743">
      <w:pPr>
        <w:pStyle w:val="Sraopastraipa"/>
        <w:spacing w:line="240" w:lineRule="auto"/>
        <w:ind w:left="1298" w:firstLine="0"/>
        <w:rPr>
          <w:rFonts w:ascii="Times New Roman" w:hAnsi="Times New Roman"/>
        </w:rPr>
      </w:pPr>
      <w:r w:rsidRPr="00851B03">
        <w:rPr>
          <w:rFonts w:ascii="Times New Roman" w:hAnsi="Times New Roman"/>
        </w:rPr>
        <w:t>Iša</w:t>
      </w:r>
      <w:r w:rsidR="008905A0">
        <w:rPr>
          <w:rFonts w:ascii="Times New Roman" w:hAnsi="Times New Roman"/>
        </w:rPr>
        <w:t>nkstinė finansų kontrolė;</w:t>
      </w:r>
    </w:p>
    <w:p w:rsidR="008905A0" w:rsidRPr="008905A0" w:rsidRDefault="00976038" w:rsidP="00D94743">
      <w:pPr>
        <w:pStyle w:val="Sraopastraipa"/>
        <w:spacing w:line="240" w:lineRule="auto"/>
        <w:ind w:left="1298" w:firstLine="0"/>
        <w:rPr>
          <w:rFonts w:ascii="Times New Roman" w:hAnsi="Times New Roman"/>
        </w:rPr>
      </w:pPr>
      <w:r w:rsidRPr="008905A0">
        <w:rPr>
          <w:rFonts w:ascii="Times New Roman" w:hAnsi="Times New Roman"/>
          <w:sz w:val="24"/>
          <w:szCs w:val="24"/>
        </w:rPr>
        <w:t>Einamoji finansų kontrolė</w:t>
      </w:r>
      <w:r w:rsidR="00A74C0E" w:rsidRPr="008905A0">
        <w:rPr>
          <w:rFonts w:ascii="Times New Roman" w:hAnsi="Times New Roman"/>
          <w:sz w:val="24"/>
          <w:szCs w:val="24"/>
        </w:rPr>
        <w:t>;</w:t>
      </w:r>
    </w:p>
    <w:p w:rsidR="00A74C0E" w:rsidRPr="008905A0" w:rsidRDefault="00A74C0E" w:rsidP="00D94743">
      <w:pPr>
        <w:pStyle w:val="Sraopastraipa"/>
        <w:spacing w:after="0" w:line="240" w:lineRule="auto"/>
        <w:ind w:left="1298" w:firstLine="0"/>
        <w:rPr>
          <w:rFonts w:ascii="Times New Roman" w:hAnsi="Times New Roman"/>
        </w:rPr>
      </w:pPr>
      <w:r w:rsidRPr="008905A0">
        <w:rPr>
          <w:rFonts w:ascii="Times New Roman" w:hAnsi="Times New Roman"/>
          <w:sz w:val="24"/>
          <w:szCs w:val="24"/>
        </w:rPr>
        <w:t>Paskesnė finansų kontrolė.</w:t>
      </w:r>
    </w:p>
    <w:p w:rsidR="00E32873" w:rsidRDefault="005609B6" w:rsidP="00D94743">
      <w:pPr>
        <w:ind w:firstLine="1298"/>
        <w:rPr>
          <w:rFonts w:ascii="Times New Roman" w:hAnsi="Times New Roman"/>
          <w:lang w:val="lt-LT"/>
        </w:rPr>
      </w:pPr>
      <w:r>
        <w:rPr>
          <w:rFonts w:ascii="Times New Roman" w:hAnsi="Times New Roman"/>
          <w:lang w:val="lt-LT"/>
        </w:rPr>
        <w:t xml:space="preserve">5.2. </w:t>
      </w:r>
      <w:r w:rsidR="00E32873" w:rsidRPr="00EF003B">
        <w:rPr>
          <w:rFonts w:ascii="Times New Roman" w:hAnsi="Times New Roman"/>
          <w:lang w:val="lt-LT"/>
        </w:rPr>
        <w:t xml:space="preserve">Įstaigos apskaitą vykdo </w:t>
      </w:r>
      <w:r w:rsidR="00F03713" w:rsidRPr="00F03713">
        <w:rPr>
          <w:rStyle w:val="Emfaz"/>
          <w:rFonts w:ascii="Times New Roman" w:hAnsi="Times New Roman"/>
          <w:bCs/>
          <w:i w:val="0"/>
          <w:iCs w:val="0"/>
          <w:color w:val="000000"/>
          <w:shd w:val="clear" w:color="auto" w:fill="FFFFFF"/>
          <w:lang w:val="lt-LT"/>
        </w:rPr>
        <w:t>Skuodo rajono</w:t>
      </w:r>
      <w:r w:rsidR="00F03713">
        <w:rPr>
          <w:rFonts w:ascii="Times New Roman" w:hAnsi="Times New Roman"/>
          <w:color w:val="000000"/>
          <w:shd w:val="clear" w:color="auto" w:fill="FFFFFF"/>
          <w:lang w:val="lt-LT"/>
        </w:rPr>
        <w:t xml:space="preserve"> biudžetinių įstaigų </w:t>
      </w:r>
      <w:r w:rsidR="00F03713" w:rsidRPr="00F03713">
        <w:rPr>
          <w:rStyle w:val="Emfaz"/>
          <w:rFonts w:ascii="Times New Roman" w:hAnsi="Times New Roman"/>
          <w:bCs/>
          <w:i w:val="0"/>
          <w:iCs w:val="0"/>
          <w:color w:val="000000"/>
          <w:shd w:val="clear" w:color="auto" w:fill="FFFFFF"/>
          <w:lang w:val="lt-LT"/>
        </w:rPr>
        <w:t>buhalterinės apskaitos tvarkymo centras</w:t>
      </w:r>
      <w:r w:rsidR="009D0A4D" w:rsidRPr="00F03713">
        <w:rPr>
          <w:rFonts w:ascii="Times New Roman" w:hAnsi="Times New Roman"/>
          <w:lang w:val="lt-LT"/>
        </w:rPr>
        <w:t>.</w:t>
      </w:r>
    </w:p>
    <w:p w:rsidR="007D176B" w:rsidRDefault="005609B6" w:rsidP="00D94743">
      <w:pPr>
        <w:ind w:firstLine="1298"/>
        <w:rPr>
          <w:rFonts w:ascii="Times New Roman" w:hAnsi="Times New Roman"/>
          <w:lang w:val="lt-LT"/>
        </w:rPr>
      </w:pPr>
      <w:r>
        <w:rPr>
          <w:rFonts w:ascii="Times New Roman" w:hAnsi="Times New Roman"/>
          <w:lang w:val="lt-LT"/>
        </w:rPr>
        <w:t xml:space="preserve">5.3. </w:t>
      </w:r>
      <w:r w:rsidR="00D7132F">
        <w:rPr>
          <w:rFonts w:ascii="Times New Roman" w:hAnsi="Times New Roman"/>
          <w:lang w:val="lt-LT"/>
        </w:rPr>
        <w:t xml:space="preserve">Išankstinė finansų kontrolė – </w:t>
      </w:r>
      <w:r w:rsidR="00D7132F" w:rsidRPr="00D7132F">
        <w:rPr>
          <w:rFonts w:ascii="Times New Roman" w:hAnsi="Times New Roman"/>
          <w:lang w:val="lt-LT"/>
        </w:rPr>
        <w:t xml:space="preserve">kontrolė, atliekama </w:t>
      </w:r>
      <w:r w:rsidR="004955E9">
        <w:rPr>
          <w:rFonts w:ascii="Times New Roman" w:hAnsi="Times New Roman"/>
          <w:lang w:val="lt-LT"/>
        </w:rPr>
        <w:t>priimant arba atmetant</w:t>
      </w:r>
      <w:r w:rsidR="00D7132F" w:rsidRPr="00D7132F">
        <w:rPr>
          <w:rFonts w:ascii="Times New Roman" w:hAnsi="Times New Roman"/>
          <w:lang w:val="lt-LT"/>
        </w:rPr>
        <w:t xml:space="preserve"> sprendimus, </w:t>
      </w:r>
      <w:r w:rsidR="00267B28">
        <w:rPr>
          <w:rFonts w:ascii="Times New Roman" w:hAnsi="Times New Roman"/>
          <w:lang w:val="lt-LT"/>
        </w:rPr>
        <w:t>susijusius su valstybės ir savivaldybės turto panaudojimu ir įsipareigojimais tretiesiems asmenims</w:t>
      </w:r>
      <w:r w:rsidR="00D7132F" w:rsidRPr="00D7132F">
        <w:rPr>
          <w:rFonts w:ascii="Times New Roman" w:hAnsi="Times New Roman"/>
          <w:lang w:val="lt-LT"/>
        </w:rPr>
        <w:t xml:space="preserve">. Išankstinės kontrolės metu nustatoma </w:t>
      </w:r>
      <w:r w:rsidR="00267B28">
        <w:rPr>
          <w:rFonts w:ascii="Times New Roman" w:hAnsi="Times New Roman"/>
          <w:lang w:val="lt-LT"/>
        </w:rPr>
        <w:t xml:space="preserve">projekto, </w:t>
      </w:r>
      <w:r w:rsidR="00D7132F" w:rsidRPr="00D7132F">
        <w:rPr>
          <w:rFonts w:ascii="Times New Roman" w:hAnsi="Times New Roman"/>
          <w:lang w:val="lt-LT"/>
        </w:rPr>
        <w:t xml:space="preserve">įsipareigojimo </w:t>
      </w:r>
      <w:r w:rsidR="00267B28">
        <w:rPr>
          <w:rFonts w:ascii="Times New Roman" w:hAnsi="Times New Roman"/>
          <w:lang w:val="lt-LT"/>
        </w:rPr>
        <w:t xml:space="preserve">arba sandorio </w:t>
      </w:r>
      <w:r w:rsidR="00D7132F" w:rsidRPr="00D7132F">
        <w:rPr>
          <w:rFonts w:ascii="Times New Roman" w:hAnsi="Times New Roman"/>
          <w:lang w:val="lt-LT"/>
        </w:rPr>
        <w:t>tikslingumas</w:t>
      </w:r>
      <w:r w:rsidR="00F04AB8">
        <w:rPr>
          <w:rFonts w:ascii="Times New Roman" w:hAnsi="Times New Roman"/>
          <w:lang w:val="lt-LT"/>
        </w:rPr>
        <w:t xml:space="preserve"> </w:t>
      </w:r>
      <w:r w:rsidR="00267B28">
        <w:rPr>
          <w:rFonts w:ascii="Times New Roman" w:hAnsi="Times New Roman"/>
          <w:lang w:val="lt-LT"/>
        </w:rPr>
        <w:t>(</w:t>
      </w:r>
      <w:r w:rsidR="00D7132F" w:rsidRPr="00D7132F">
        <w:rPr>
          <w:rFonts w:ascii="Times New Roman" w:hAnsi="Times New Roman"/>
          <w:lang w:val="lt-LT"/>
        </w:rPr>
        <w:t>ar lėšos tam tikslui numatytos sąmatoje, ar tam pakanka lėšų</w:t>
      </w:r>
      <w:r w:rsidR="00816962">
        <w:rPr>
          <w:rFonts w:ascii="Times New Roman" w:hAnsi="Times New Roman"/>
          <w:lang w:val="lt-LT"/>
        </w:rPr>
        <w:t>), prieš juos tvirtinant Įstaigos vadovui.</w:t>
      </w:r>
      <w:r w:rsidR="00D94743">
        <w:rPr>
          <w:rFonts w:ascii="Times New Roman" w:hAnsi="Times New Roman"/>
          <w:lang w:val="lt-LT"/>
        </w:rPr>
        <w:t xml:space="preserve"> </w:t>
      </w:r>
      <w:r w:rsidR="00306F53" w:rsidRPr="007248B7">
        <w:rPr>
          <w:rFonts w:ascii="Times New Roman" w:hAnsi="Times New Roman"/>
          <w:lang w:val="lt-LT"/>
        </w:rPr>
        <w:t>I</w:t>
      </w:r>
      <w:r w:rsidR="00485E9F" w:rsidRPr="007248B7">
        <w:rPr>
          <w:rFonts w:ascii="Times New Roman" w:hAnsi="Times New Roman"/>
          <w:lang w:val="lt-LT"/>
        </w:rPr>
        <w:t xml:space="preserve">šankstinę finansų kontrolę </w:t>
      </w:r>
      <w:r w:rsidR="007248B7" w:rsidRPr="007248B7">
        <w:rPr>
          <w:rFonts w:ascii="Times New Roman" w:hAnsi="Times New Roman"/>
          <w:lang w:val="lt-LT"/>
        </w:rPr>
        <w:t>atlieka Skuodo rajono savivaldybės Skuodo rajono biudžetinių įstaigų buhalterinės apskaitos tvarkymo centro vadovas</w:t>
      </w:r>
      <w:r w:rsidR="00485E9F" w:rsidRPr="007248B7">
        <w:rPr>
          <w:rFonts w:ascii="Times New Roman" w:hAnsi="Times New Roman"/>
          <w:lang w:val="lt-LT"/>
        </w:rPr>
        <w:t>.</w:t>
      </w:r>
    </w:p>
    <w:p w:rsidR="00816962" w:rsidRDefault="00F923F1" w:rsidP="00D94743">
      <w:pPr>
        <w:tabs>
          <w:tab w:val="left" w:pos="993"/>
        </w:tabs>
        <w:ind w:firstLine="1298"/>
        <w:rPr>
          <w:rFonts w:ascii="Times New Roman" w:hAnsi="Times New Roman"/>
          <w:lang w:val="lt-LT"/>
        </w:rPr>
      </w:pPr>
      <w:r w:rsidRPr="00F923F1">
        <w:rPr>
          <w:rFonts w:ascii="Times New Roman" w:hAnsi="Times New Roman"/>
          <w:lang w:val="lt-LT"/>
        </w:rPr>
        <w:t xml:space="preserve">5.4. </w:t>
      </w:r>
      <w:r w:rsidR="001629E1" w:rsidRPr="001629E1">
        <w:rPr>
          <w:rFonts w:ascii="Times New Roman" w:hAnsi="Times New Roman"/>
          <w:lang w:val="lt-LT"/>
        </w:rPr>
        <w:t xml:space="preserve">Einamoji finansų kontrolė </w:t>
      </w:r>
      <w:r w:rsidR="003B30B8">
        <w:rPr>
          <w:rFonts w:ascii="Times New Roman" w:hAnsi="Times New Roman"/>
          <w:lang w:val="lt-LT"/>
        </w:rPr>
        <w:t xml:space="preserve">– </w:t>
      </w:r>
      <w:r w:rsidR="00D7132F" w:rsidRPr="00D7132F">
        <w:rPr>
          <w:rFonts w:ascii="Times New Roman" w:hAnsi="Times New Roman"/>
          <w:lang w:val="lt-LT"/>
        </w:rPr>
        <w:t>lėšų naudojimo metu atliekama kontrolė</w:t>
      </w:r>
      <w:r w:rsidR="008D49E9">
        <w:rPr>
          <w:rFonts w:ascii="Times New Roman" w:hAnsi="Times New Roman"/>
          <w:lang w:val="lt-LT"/>
        </w:rPr>
        <w:t xml:space="preserve">, kurios paskirtis </w:t>
      </w:r>
      <w:r w:rsidR="00D7132F" w:rsidRPr="00D7132F">
        <w:rPr>
          <w:rFonts w:ascii="Times New Roman" w:hAnsi="Times New Roman"/>
          <w:lang w:val="lt-LT"/>
        </w:rPr>
        <w:t xml:space="preserve">– užtikrinti, kad </w:t>
      </w:r>
      <w:r w:rsidR="00A03F9D">
        <w:rPr>
          <w:rFonts w:ascii="Times New Roman" w:hAnsi="Times New Roman"/>
          <w:lang w:val="lt-LT"/>
        </w:rPr>
        <w:t xml:space="preserve">tinkamai ir laiku būtų vykdomi Įstaigos vadovo sprendimai dėl finansinių išteklių, kad </w:t>
      </w:r>
      <w:r w:rsidR="00D7132F" w:rsidRPr="00D7132F">
        <w:rPr>
          <w:rFonts w:ascii="Times New Roman" w:hAnsi="Times New Roman"/>
          <w:lang w:val="lt-LT"/>
        </w:rPr>
        <w:t>lėšos ir materialinės vertybės būtų naudojamos pagal paskirtį, tinkamai saugomos ir įtraukiamos į apskaitą</w:t>
      </w:r>
      <w:r w:rsidR="00D7132F" w:rsidRPr="00B355A5">
        <w:rPr>
          <w:rFonts w:ascii="Times New Roman" w:hAnsi="Times New Roman"/>
          <w:lang w:val="lt-LT"/>
        </w:rPr>
        <w:t>.</w:t>
      </w:r>
      <w:r w:rsidR="00485E9F" w:rsidRPr="00B355A5">
        <w:rPr>
          <w:rFonts w:ascii="Times New Roman" w:hAnsi="Times New Roman"/>
          <w:lang w:val="lt-LT"/>
        </w:rPr>
        <w:t xml:space="preserve"> Už einamąją finansų kontrolę atsakingas </w:t>
      </w:r>
      <w:r w:rsidR="00B355A5" w:rsidRPr="00B355A5">
        <w:rPr>
          <w:rFonts w:ascii="Times New Roman" w:hAnsi="Times New Roman"/>
          <w:lang w:val="lt-LT"/>
        </w:rPr>
        <w:t xml:space="preserve">Skuodo vaikų lopšelio-darželio </w:t>
      </w:r>
      <w:r w:rsidR="008768C5">
        <w:rPr>
          <w:rFonts w:ascii="Times New Roman" w:hAnsi="Times New Roman"/>
          <w:lang w:val="lt-LT"/>
        </w:rPr>
        <w:t>direktorius</w:t>
      </w:r>
      <w:r w:rsidR="00B355A5" w:rsidRPr="00B355A5">
        <w:rPr>
          <w:rFonts w:ascii="Times New Roman" w:hAnsi="Times New Roman"/>
          <w:lang w:val="lt-LT"/>
        </w:rPr>
        <w:t>.</w:t>
      </w:r>
    </w:p>
    <w:p w:rsidR="00325978" w:rsidRDefault="00F923F1" w:rsidP="00D94743">
      <w:pPr>
        <w:suppressAutoHyphens/>
        <w:ind w:firstLine="1298"/>
        <w:rPr>
          <w:rFonts w:ascii="Times New Roman" w:hAnsi="Times New Roman"/>
          <w:lang w:val="lt-LT" w:eastAsia="ar-SA"/>
        </w:rPr>
      </w:pPr>
      <w:r w:rsidRPr="00501A0C">
        <w:rPr>
          <w:rFonts w:ascii="Times New Roman" w:hAnsi="Times New Roman"/>
          <w:lang w:val="lt-LT" w:eastAsia="ar-SA"/>
        </w:rPr>
        <w:t xml:space="preserve">5.5. </w:t>
      </w:r>
      <w:r w:rsidR="00CE7006" w:rsidRPr="00CE7006">
        <w:rPr>
          <w:rFonts w:ascii="Times New Roman" w:hAnsi="Times New Roman"/>
          <w:lang w:val="lt-LT" w:eastAsia="ar-SA"/>
        </w:rPr>
        <w:t xml:space="preserve">Paskesnioji finansų kontrolė – </w:t>
      </w:r>
      <w:r w:rsidR="009C78A1" w:rsidRPr="009C78A1">
        <w:rPr>
          <w:rFonts w:ascii="Times New Roman" w:hAnsi="Times New Roman"/>
          <w:lang w:val="lt-LT" w:eastAsia="ar-SA"/>
        </w:rPr>
        <w:t xml:space="preserve">kontrolė </w:t>
      </w:r>
      <w:r w:rsidR="000D766B">
        <w:rPr>
          <w:rFonts w:ascii="Times New Roman" w:hAnsi="Times New Roman"/>
          <w:lang w:val="lt-LT" w:eastAsia="ar-SA"/>
        </w:rPr>
        <w:t>po Įstaigos vadovo sprendimų dėl valstybės ir savivaldybės turto panaudojimo</w:t>
      </w:r>
      <w:r w:rsidR="00DD2B53">
        <w:rPr>
          <w:rFonts w:ascii="Times New Roman" w:hAnsi="Times New Roman"/>
          <w:lang w:val="lt-LT" w:eastAsia="ar-SA"/>
        </w:rPr>
        <w:t xml:space="preserve"> ir įsipareigojimų tretiesiems asmenims vykdymo</w:t>
      </w:r>
      <w:r w:rsidR="009C78A1" w:rsidRPr="009C78A1">
        <w:rPr>
          <w:rFonts w:ascii="Times New Roman" w:hAnsi="Times New Roman"/>
          <w:lang w:val="lt-LT" w:eastAsia="ar-SA"/>
        </w:rPr>
        <w:t>, kurios metu tikrinami jau atlikti susiję veiksmai, siekiant nustatyti ar teisėtai ir pagal paskirtį panaudotos lėšos ir materiali</w:t>
      </w:r>
      <w:r w:rsidR="005F55A7">
        <w:rPr>
          <w:rFonts w:ascii="Times New Roman" w:hAnsi="Times New Roman"/>
          <w:lang w:val="lt-LT" w:eastAsia="ar-SA"/>
        </w:rPr>
        <w:t>osios, nematerialiosios ir finansinės</w:t>
      </w:r>
      <w:r w:rsidR="007C6686">
        <w:rPr>
          <w:rFonts w:ascii="Times New Roman" w:hAnsi="Times New Roman"/>
          <w:lang w:val="lt-LT" w:eastAsia="ar-SA"/>
        </w:rPr>
        <w:t xml:space="preserve"> </w:t>
      </w:r>
      <w:r w:rsidR="009C78A1" w:rsidRPr="009C78A1">
        <w:rPr>
          <w:rFonts w:ascii="Times New Roman" w:hAnsi="Times New Roman"/>
          <w:lang w:val="lt-LT" w:eastAsia="ar-SA"/>
        </w:rPr>
        <w:t>vertybės, ar nebuvo įstatymų pažeidimų, piktnaudžiavimų.</w:t>
      </w:r>
      <w:r w:rsidR="004C0CD4">
        <w:rPr>
          <w:rFonts w:ascii="Times New Roman" w:hAnsi="Times New Roman"/>
          <w:lang w:val="lt-LT" w:eastAsia="ar-SA"/>
        </w:rPr>
        <w:t xml:space="preserve"> </w:t>
      </w:r>
      <w:r w:rsidR="00D569B7" w:rsidRPr="008768C5">
        <w:rPr>
          <w:rFonts w:ascii="Times New Roman" w:hAnsi="Times New Roman"/>
          <w:lang w:val="lt-LT" w:eastAsia="ar-SA"/>
        </w:rPr>
        <w:t xml:space="preserve">Paskesniąją kontrolę vykdo </w:t>
      </w:r>
      <w:r w:rsidR="008768C5" w:rsidRPr="00B355A5">
        <w:rPr>
          <w:rFonts w:ascii="Times New Roman" w:hAnsi="Times New Roman"/>
          <w:lang w:val="lt-LT"/>
        </w:rPr>
        <w:t xml:space="preserve">Skuodo vaikų lopšelio-darželio </w:t>
      </w:r>
      <w:r w:rsidR="008768C5">
        <w:rPr>
          <w:rFonts w:ascii="Times New Roman" w:hAnsi="Times New Roman"/>
          <w:lang w:val="lt-LT"/>
        </w:rPr>
        <w:t>direktorius</w:t>
      </w:r>
      <w:r w:rsidR="008768C5" w:rsidRPr="00B355A5">
        <w:rPr>
          <w:rFonts w:ascii="Times New Roman" w:hAnsi="Times New Roman"/>
          <w:lang w:val="lt-LT"/>
        </w:rPr>
        <w:t>.</w:t>
      </w:r>
    </w:p>
    <w:p w:rsidR="0090785A" w:rsidRPr="00C8042B" w:rsidRDefault="00F923F1" w:rsidP="00D94743">
      <w:pPr>
        <w:ind w:firstLine="1298"/>
        <w:rPr>
          <w:rFonts w:ascii="Times New Roman" w:hAnsi="Times New Roman"/>
          <w:lang w:val="lt-LT"/>
        </w:rPr>
      </w:pPr>
      <w:r>
        <w:rPr>
          <w:rFonts w:ascii="Times New Roman" w:hAnsi="Times New Roman"/>
          <w:lang w:val="lt-LT"/>
        </w:rPr>
        <w:t>5.</w:t>
      </w:r>
      <w:r w:rsidR="00D62CD7">
        <w:rPr>
          <w:rFonts w:ascii="Times New Roman" w:hAnsi="Times New Roman"/>
          <w:lang w:val="lt-LT"/>
        </w:rPr>
        <w:t>6</w:t>
      </w:r>
      <w:r>
        <w:rPr>
          <w:rFonts w:ascii="Times New Roman" w:hAnsi="Times New Roman"/>
          <w:lang w:val="lt-LT"/>
        </w:rPr>
        <w:t xml:space="preserve">. </w:t>
      </w:r>
      <w:r w:rsidR="00FC518E" w:rsidRPr="00FC518E">
        <w:rPr>
          <w:rFonts w:ascii="Times New Roman" w:hAnsi="Times New Roman"/>
          <w:lang w:val="lt-LT"/>
        </w:rPr>
        <w:t>Viešieji pirkimai vykdomi vadovaujantis LR</w:t>
      </w:r>
      <w:r w:rsidR="00C8042B">
        <w:rPr>
          <w:rFonts w:ascii="Times New Roman" w:hAnsi="Times New Roman"/>
          <w:lang w:val="lt-LT"/>
        </w:rPr>
        <w:t xml:space="preserve"> Viešųjų pirkimų įstatymu.</w:t>
      </w:r>
    </w:p>
    <w:p w:rsidR="00677E92" w:rsidRPr="00C8042B" w:rsidRDefault="00677E92" w:rsidP="00677E92">
      <w:pPr>
        <w:spacing w:line="360" w:lineRule="auto"/>
        <w:ind w:firstLine="0"/>
        <w:rPr>
          <w:rFonts w:ascii="Times New Roman" w:hAnsi="Times New Roman"/>
          <w:lang w:val="lt-LT"/>
        </w:rPr>
      </w:pPr>
    </w:p>
    <w:p w:rsidR="00677E92" w:rsidRDefault="00677E92" w:rsidP="004C0CD4">
      <w:pPr>
        <w:ind w:firstLine="0"/>
        <w:jc w:val="center"/>
        <w:rPr>
          <w:rFonts w:ascii="Times New Roman" w:hAnsi="Times New Roman"/>
          <w:b/>
        </w:rPr>
      </w:pPr>
      <w:r w:rsidRPr="00677E92">
        <w:rPr>
          <w:rFonts w:ascii="Times New Roman" w:hAnsi="Times New Roman"/>
          <w:b/>
        </w:rPr>
        <w:t>VI SKYRIUS</w:t>
      </w:r>
    </w:p>
    <w:p w:rsidR="004C0CD4" w:rsidRPr="00677E92" w:rsidRDefault="004C0CD4" w:rsidP="004C0CD4">
      <w:pPr>
        <w:ind w:firstLine="0"/>
        <w:jc w:val="center"/>
        <w:rPr>
          <w:rFonts w:ascii="Times New Roman" w:hAnsi="Times New Roman"/>
          <w:b/>
        </w:rPr>
      </w:pPr>
    </w:p>
    <w:p w:rsidR="00677E92" w:rsidRDefault="00677E92" w:rsidP="004C0CD4">
      <w:pPr>
        <w:ind w:firstLine="0"/>
        <w:jc w:val="center"/>
        <w:rPr>
          <w:rFonts w:ascii="Times New Roman" w:hAnsi="Times New Roman"/>
          <w:b/>
        </w:rPr>
      </w:pPr>
      <w:r w:rsidRPr="00677E92">
        <w:rPr>
          <w:rFonts w:ascii="Times New Roman" w:hAnsi="Times New Roman"/>
          <w:b/>
        </w:rPr>
        <w:t>VIDAUS KONTROLĖS DALYVIAI</w:t>
      </w:r>
    </w:p>
    <w:p w:rsidR="004C0CD4" w:rsidRPr="00677E92" w:rsidRDefault="004C0CD4" w:rsidP="004C0CD4">
      <w:pPr>
        <w:ind w:firstLine="0"/>
        <w:jc w:val="center"/>
        <w:rPr>
          <w:rFonts w:ascii="Times New Roman" w:hAnsi="Times New Roman"/>
          <w:b/>
        </w:rPr>
      </w:pPr>
    </w:p>
    <w:p w:rsidR="00C57EAF" w:rsidRPr="00101202" w:rsidRDefault="004C0CD4" w:rsidP="004C0CD4">
      <w:pPr>
        <w:pStyle w:val="Sraopastraipa"/>
        <w:numPr>
          <w:ilvl w:val="1"/>
          <w:numId w:val="36"/>
        </w:numPr>
        <w:spacing w:after="0" w:line="240" w:lineRule="auto"/>
        <w:ind w:left="0" w:firstLine="1298"/>
        <w:rPr>
          <w:rFonts w:ascii="Times New Roman" w:hAnsi="Times New Roman"/>
          <w:color w:val="000000" w:themeColor="text1"/>
          <w:sz w:val="24"/>
          <w:szCs w:val="24"/>
          <w:lang w:eastAsia="lt-LT"/>
        </w:rPr>
      </w:pPr>
      <w:r>
        <w:rPr>
          <w:rFonts w:ascii="Times New Roman" w:hAnsi="Times New Roman"/>
          <w:sz w:val="24"/>
          <w:szCs w:val="24"/>
          <w:lang w:eastAsia="lt-LT"/>
        </w:rPr>
        <w:t xml:space="preserve"> </w:t>
      </w:r>
      <w:r w:rsidR="00EA2497" w:rsidRPr="00101202">
        <w:rPr>
          <w:rFonts w:ascii="Times New Roman" w:hAnsi="Times New Roman"/>
          <w:sz w:val="24"/>
          <w:szCs w:val="24"/>
          <w:lang w:eastAsia="lt-LT"/>
        </w:rPr>
        <w:t xml:space="preserve">Įstaigos vidaus kontrolės dalyviai: </w:t>
      </w:r>
      <w:r w:rsidR="00E1048E" w:rsidRPr="00101202">
        <w:rPr>
          <w:rFonts w:ascii="Times New Roman" w:hAnsi="Times New Roman"/>
          <w:sz w:val="24"/>
          <w:szCs w:val="24"/>
          <w:lang w:eastAsia="lt-LT"/>
        </w:rPr>
        <w:t>direktor</w:t>
      </w:r>
      <w:r w:rsidR="00FF466E" w:rsidRPr="00101202">
        <w:rPr>
          <w:rFonts w:ascii="Times New Roman" w:hAnsi="Times New Roman"/>
          <w:sz w:val="24"/>
          <w:szCs w:val="24"/>
          <w:lang w:eastAsia="lt-LT"/>
        </w:rPr>
        <w:t>ius</w:t>
      </w:r>
      <w:r w:rsidR="00EA2497" w:rsidRPr="00101202">
        <w:rPr>
          <w:rFonts w:ascii="Times New Roman" w:hAnsi="Times New Roman"/>
          <w:sz w:val="24"/>
          <w:szCs w:val="24"/>
          <w:lang w:eastAsia="lt-LT"/>
        </w:rPr>
        <w:t xml:space="preserve">, </w:t>
      </w:r>
      <w:r w:rsidR="00C61C71" w:rsidRPr="00101202">
        <w:rPr>
          <w:rFonts w:ascii="Times New Roman" w:hAnsi="Times New Roman"/>
          <w:sz w:val="24"/>
          <w:szCs w:val="24"/>
          <w:lang w:eastAsia="lt-LT"/>
        </w:rPr>
        <w:t>vidaus kontrolės</w:t>
      </w:r>
      <w:r w:rsidR="005D101F" w:rsidRPr="00101202">
        <w:rPr>
          <w:rFonts w:ascii="Times New Roman" w:hAnsi="Times New Roman"/>
          <w:sz w:val="24"/>
          <w:szCs w:val="24"/>
          <w:lang w:eastAsia="lt-LT"/>
        </w:rPr>
        <w:t xml:space="preserve"> įgyvendinimo priežiūrą atliekantys darbuotojai ir vidaus auditoriai.</w:t>
      </w:r>
      <w:r w:rsidR="007C6686">
        <w:rPr>
          <w:rFonts w:ascii="Times New Roman" w:hAnsi="Times New Roman"/>
          <w:sz w:val="24"/>
          <w:szCs w:val="24"/>
          <w:lang w:eastAsia="lt-LT"/>
        </w:rPr>
        <w:t xml:space="preserve"> </w:t>
      </w:r>
      <w:r w:rsidR="00644126" w:rsidRPr="00101202">
        <w:rPr>
          <w:rFonts w:ascii="Times New Roman" w:hAnsi="Times New Roman"/>
          <w:color w:val="000000" w:themeColor="text1"/>
          <w:sz w:val="24"/>
          <w:szCs w:val="24"/>
          <w:lang w:eastAsia="lt-LT"/>
        </w:rPr>
        <w:t xml:space="preserve">Vidaus kontrolės </w:t>
      </w:r>
      <w:r w:rsidR="009E541E" w:rsidRPr="00101202">
        <w:rPr>
          <w:rFonts w:ascii="Times New Roman" w:hAnsi="Times New Roman"/>
          <w:color w:val="000000" w:themeColor="text1"/>
          <w:sz w:val="24"/>
          <w:szCs w:val="24"/>
          <w:lang w:eastAsia="lt-LT"/>
        </w:rPr>
        <w:t>priežiūrą atliekantys darbuotojai</w:t>
      </w:r>
      <w:r w:rsidR="00644126" w:rsidRPr="00101202">
        <w:rPr>
          <w:rFonts w:ascii="Times New Roman" w:hAnsi="Times New Roman"/>
          <w:color w:val="000000" w:themeColor="text1"/>
          <w:sz w:val="24"/>
          <w:szCs w:val="24"/>
          <w:lang w:eastAsia="lt-LT"/>
        </w:rPr>
        <w:t xml:space="preserve"> patvirtinti </w:t>
      </w:r>
      <w:r w:rsidR="00E1048E" w:rsidRPr="00101202">
        <w:rPr>
          <w:rFonts w:ascii="Times New Roman" w:hAnsi="Times New Roman"/>
          <w:color w:val="000000" w:themeColor="text1"/>
          <w:sz w:val="24"/>
          <w:szCs w:val="24"/>
          <w:lang w:eastAsia="lt-LT"/>
        </w:rPr>
        <w:t>direktor</w:t>
      </w:r>
      <w:r w:rsidR="006D423F" w:rsidRPr="00101202">
        <w:rPr>
          <w:rFonts w:ascii="Times New Roman" w:hAnsi="Times New Roman"/>
          <w:color w:val="000000" w:themeColor="text1"/>
          <w:sz w:val="24"/>
          <w:szCs w:val="24"/>
          <w:lang w:eastAsia="lt-LT"/>
        </w:rPr>
        <w:t>iaus įsakymu</w:t>
      </w:r>
      <w:r w:rsidR="00644126" w:rsidRPr="00101202">
        <w:rPr>
          <w:rFonts w:ascii="Times New Roman" w:hAnsi="Times New Roman"/>
          <w:color w:val="000000" w:themeColor="text1"/>
          <w:sz w:val="24"/>
          <w:szCs w:val="24"/>
          <w:lang w:eastAsia="lt-LT"/>
        </w:rPr>
        <w:t>.</w:t>
      </w:r>
    </w:p>
    <w:p w:rsidR="00EA2497" w:rsidRPr="00101202" w:rsidRDefault="00101202" w:rsidP="004C0CD4">
      <w:pPr>
        <w:ind w:firstLine="1298"/>
        <w:rPr>
          <w:rFonts w:ascii="Times New Roman" w:hAnsi="Times New Roman"/>
          <w:lang w:val="lt-LT" w:eastAsia="lt-LT"/>
        </w:rPr>
      </w:pPr>
      <w:r w:rsidRPr="00101202">
        <w:rPr>
          <w:rFonts w:ascii="Times New Roman" w:hAnsi="Times New Roman"/>
          <w:lang w:val="lt-LT" w:eastAsia="lt-LT"/>
        </w:rPr>
        <w:t>6.2.</w:t>
      </w:r>
      <w:r w:rsidR="004C0CD4">
        <w:rPr>
          <w:rFonts w:ascii="Times New Roman" w:hAnsi="Times New Roman"/>
          <w:lang w:val="lt-LT" w:eastAsia="lt-LT"/>
        </w:rPr>
        <w:t xml:space="preserve"> </w:t>
      </w:r>
      <w:r w:rsidR="00FF2664">
        <w:rPr>
          <w:rFonts w:ascii="Times New Roman" w:hAnsi="Times New Roman"/>
          <w:lang w:val="lt-LT" w:eastAsia="lt-LT"/>
        </w:rPr>
        <w:t>D</w:t>
      </w:r>
      <w:r w:rsidR="00E1048E" w:rsidRPr="00101202">
        <w:rPr>
          <w:rFonts w:ascii="Times New Roman" w:hAnsi="Times New Roman"/>
          <w:lang w:val="lt-LT" w:eastAsia="lt-LT"/>
        </w:rPr>
        <w:t>irektor</w:t>
      </w:r>
      <w:r w:rsidR="00FF466E" w:rsidRPr="00101202">
        <w:rPr>
          <w:rFonts w:ascii="Times New Roman" w:hAnsi="Times New Roman"/>
          <w:lang w:val="lt-LT" w:eastAsia="lt-LT"/>
        </w:rPr>
        <w:t>ius</w:t>
      </w:r>
      <w:r w:rsidR="00EA2497" w:rsidRPr="00101202">
        <w:rPr>
          <w:rFonts w:ascii="Times New Roman" w:hAnsi="Times New Roman"/>
          <w:lang w:val="lt-LT" w:eastAsia="lt-LT"/>
        </w:rPr>
        <w:t xml:space="preserve">, siekdamas strateginio planavimo dokumentuose </w:t>
      </w:r>
      <w:r w:rsidR="00EA6631" w:rsidRPr="00101202">
        <w:rPr>
          <w:rFonts w:ascii="Times New Roman" w:hAnsi="Times New Roman"/>
          <w:lang w:val="lt-LT" w:eastAsia="lt-LT"/>
        </w:rPr>
        <w:t>į</w:t>
      </w:r>
      <w:r w:rsidR="00C57EAF" w:rsidRPr="00101202">
        <w:rPr>
          <w:rFonts w:ascii="Times New Roman" w:hAnsi="Times New Roman"/>
          <w:lang w:val="lt-LT" w:eastAsia="lt-LT"/>
        </w:rPr>
        <w:t>staigai</w:t>
      </w:r>
      <w:r w:rsidR="00EA2497" w:rsidRPr="00101202">
        <w:rPr>
          <w:rFonts w:ascii="Times New Roman" w:hAnsi="Times New Roman"/>
          <w:lang w:val="lt-LT" w:eastAsia="lt-LT"/>
        </w:rPr>
        <w:t xml:space="preserve"> numatytų tikslų, organizuoja vidaus kontrolės kūrimą ir įgyvendinimą </w:t>
      </w:r>
      <w:r w:rsidR="00EA6631" w:rsidRPr="00101202">
        <w:rPr>
          <w:rFonts w:ascii="Times New Roman" w:hAnsi="Times New Roman"/>
          <w:lang w:val="lt-LT" w:eastAsia="lt-LT"/>
        </w:rPr>
        <w:t>į</w:t>
      </w:r>
      <w:r w:rsidR="00CA7609" w:rsidRPr="00101202">
        <w:rPr>
          <w:rFonts w:ascii="Times New Roman" w:hAnsi="Times New Roman"/>
          <w:lang w:val="lt-LT" w:eastAsia="lt-LT"/>
        </w:rPr>
        <w:t>staigoje</w:t>
      </w:r>
      <w:r w:rsidR="00EA2497" w:rsidRPr="00101202">
        <w:rPr>
          <w:rFonts w:ascii="Times New Roman" w:hAnsi="Times New Roman"/>
          <w:lang w:val="lt-LT" w:eastAsia="lt-LT"/>
        </w:rPr>
        <w:t>:</w:t>
      </w:r>
    </w:p>
    <w:p w:rsidR="00EA2497" w:rsidRPr="004D1754" w:rsidRDefault="00C57EAF" w:rsidP="004C0CD4">
      <w:pPr>
        <w:tabs>
          <w:tab w:val="left" w:pos="1276"/>
        </w:tabs>
        <w:ind w:firstLine="1298"/>
        <w:rPr>
          <w:rFonts w:ascii="Times New Roman" w:hAnsi="Times New Roman"/>
          <w:lang w:val="lt-LT" w:eastAsia="lt-LT"/>
        </w:rPr>
      </w:pPr>
      <w:r w:rsidRPr="004D1754">
        <w:rPr>
          <w:rFonts w:ascii="Times New Roman" w:hAnsi="Times New Roman"/>
          <w:lang w:val="lt-LT" w:eastAsia="lt-LT"/>
        </w:rPr>
        <w:t xml:space="preserve">6.2.1. </w:t>
      </w:r>
      <w:r w:rsidR="00EA2497" w:rsidRPr="004D1754">
        <w:rPr>
          <w:rFonts w:ascii="Times New Roman" w:hAnsi="Times New Roman"/>
          <w:lang w:val="lt-LT" w:eastAsia="lt-LT"/>
        </w:rPr>
        <w:t xml:space="preserve">paskiria vidaus kontrolės politikos rengėją (-us) ir (arba) rengimą koordinuojančius </w:t>
      </w:r>
      <w:r w:rsidR="00EA6631" w:rsidRPr="004D1754">
        <w:rPr>
          <w:rFonts w:ascii="Times New Roman" w:hAnsi="Times New Roman"/>
          <w:lang w:val="lt-LT" w:eastAsia="lt-LT"/>
        </w:rPr>
        <w:t>į</w:t>
      </w:r>
      <w:r w:rsidR="00636D1E" w:rsidRPr="004D1754">
        <w:rPr>
          <w:rFonts w:ascii="Times New Roman" w:hAnsi="Times New Roman"/>
          <w:lang w:val="lt-LT" w:eastAsia="lt-LT"/>
        </w:rPr>
        <w:t>staigos</w:t>
      </w:r>
      <w:r w:rsidR="00EA2497" w:rsidRPr="004D1754">
        <w:rPr>
          <w:rFonts w:ascii="Times New Roman" w:hAnsi="Times New Roman"/>
          <w:lang w:val="lt-LT" w:eastAsia="lt-LT"/>
        </w:rPr>
        <w:t xml:space="preserve"> darbuotojus;</w:t>
      </w:r>
    </w:p>
    <w:p w:rsidR="00EA2497" w:rsidRPr="004D1754" w:rsidRDefault="00C57EAF" w:rsidP="004C0CD4">
      <w:pPr>
        <w:ind w:firstLine="1298"/>
        <w:rPr>
          <w:rFonts w:ascii="Times New Roman" w:hAnsi="Times New Roman"/>
          <w:lang w:val="lt-LT" w:eastAsia="lt-LT"/>
        </w:rPr>
      </w:pPr>
      <w:r w:rsidRPr="004D1754">
        <w:rPr>
          <w:rFonts w:ascii="Times New Roman" w:hAnsi="Times New Roman"/>
          <w:lang w:val="lt-LT" w:eastAsia="lt-LT"/>
        </w:rPr>
        <w:t>6.2.2.</w:t>
      </w:r>
      <w:r w:rsidR="00EA2497" w:rsidRPr="004D1754">
        <w:rPr>
          <w:rFonts w:ascii="Times New Roman" w:hAnsi="Times New Roman"/>
          <w:lang w:val="lt-LT" w:eastAsia="lt-LT"/>
        </w:rPr>
        <w:t xml:space="preserve"> prižiūri vidaus kontrolės politikos rengimo procesą;</w:t>
      </w:r>
    </w:p>
    <w:p w:rsidR="00EA2497" w:rsidRPr="004D1754" w:rsidRDefault="00C57EAF" w:rsidP="004C0CD4">
      <w:pPr>
        <w:ind w:firstLine="1298"/>
        <w:rPr>
          <w:rFonts w:ascii="Times New Roman" w:hAnsi="Times New Roman"/>
          <w:lang w:val="lt-LT" w:eastAsia="lt-LT"/>
        </w:rPr>
      </w:pPr>
      <w:r w:rsidRPr="004D1754">
        <w:rPr>
          <w:rFonts w:ascii="Times New Roman" w:hAnsi="Times New Roman"/>
          <w:lang w:val="lt-LT" w:eastAsia="lt-LT"/>
        </w:rPr>
        <w:t>6.2.</w:t>
      </w:r>
      <w:r w:rsidR="00EA2497" w:rsidRPr="004D1754">
        <w:rPr>
          <w:rFonts w:ascii="Times New Roman" w:hAnsi="Times New Roman"/>
          <w:lang w:val="lt-LT" w:eastAsia="lt-LT"/>
        </w:rPr>
        <w:t>3. paskiria vidaus kontrolės įgyvendinimo priežiūrą atliekančius darbuotojus;</w:t>
      </w:r>
    </w:p>
    <w:p w:rsidR="00EA2497" w:rsidRPr="004D1754" w:rsidRDefault="00C57EAF" w:rsidP="004C0CD4">
      <w:pPr>
        <w:ind w:firstLine="1298"/>
        <w:rPr>
          <w:rFonts w:ascii="Times New Roman" w:hAnsi="Times New Roman"/>
          <w:lang w:val="lt-LT" w:eastAsia="lt-LT"/>
        </w:rPr>
      </w:pPr>
      <w:r w:rsidRPr="004D1754">
        <w:rPr>
          <w:rFonts w:ascii="Times New Roman" w:hAnsi="Times New Roman"/>
          <w:lang w:val="lt-LT" w:eastAsia="lt-LT"/>
        </w:rPr>
        <w:t>6.2.</w:t>
      </w:r>
      <w:r w:rsidR="00EA2497" w:rsidRPr="004D1754">
        <w:rPr>
          <w:rFonts w:ascii="Times New Roman" w:hAnsi="Times New Roman"/>
          <w:lang w:val="lt-LT" w:eastAsia="lt-LT"/>
        </w:rPr>
        <w:t xml:space="preserve">4. užtikrina, kad būtų pašalinti vidaus kontrolės įgyvendinimo priežiūrą atliekančių darbuotojų, vidaus auditorių ir kitų </w:t>
      </w:r>
      <w:r w:rsidR="00EA6631" w:rsidRPr="004D1754">
        <w:rPr>
          <w:rFonts w:ascii="Times New Roman" w:hAnsi="Times New Roman"/>
          <w:lang w:val="lt-LT" w:eastAsia="lt-LT"/>
        </w:rPr>
        <w:t>į</w:t>
      </w:r>
      <w:r w:rsidR="00636D1E" w:rsidRPr="004D1754">
        <w:rPr>
          <w:rFonts w:ascii="Times New Roman" w:hAnsi="Times New Roman"/>
          <w:lang w:val="lt-LT" w:eastAsia="lt-LT"/>
        </w:rPr>
        <w:t>staigos</w:t>
      </w:r>
      <w:r w:rsidR="00EA2497" w:rsidRPr="004D1754">
        <w:rPr>
          <w:rFonts w:ascii="Times New Roman" w:hAnsi="Times New Roman"/>
          <w:lang w:val="lt-LT" w:eastAsia="lt-LT"/>
        </w:rPr>
        <w:t xml:space="preserve"> audito vykdytojų nustatyti vidaus kontrolės trūkumai ir jų atsiradimą lemiantys veiksniai;</w:t>
      </w:r>
    </w:p>
    <w:p w:rsidR="00EA2497" w:rsidRPr="004D1754" w:rsidRDefault="00C57EAF" w:rsidP="004C0CD4">
      <w:pPr>
        <w:ind w:firstLine="1298"/>
        <w:rPr>
          <w:rFonts w:ascii="Times New Roman" w:hAnsi="Times New Roman"/>
          <w:lang w:val="lt-LT" w:eastAsia="lt-LT"/>
        </w:rPr>
      </w:pPr>
      <w:r w:rsidRPr="004D1754">
        <w:rPr>
          <w:rFonts w:ascii="Times New Roman" w:hAnsi="Times New Roman"/>
          <w:lang w:val="lt-LT" w:eastAsia="lt-LT"/>
        </w:rPr>
        <w:t>6.2</w:t>
      </w:r>
      <w:r w:rsidR="00EA2497" w:rsidRPr="004D1754">
        <w:rPr>
          <w:rFonts w:ascii="Times New Roman" w:hAnsi="Times New Roman"/>
          <w:lang w:val="lt-LT" w:eastAsia="lt-LT"/>
        </w:rPr>
        <w:t>.</w:t>
      </w:r>
      <w:r w:rsidR="003C48C0">
        <w:rPr>
          <w:rFonts w:ascii="Times New Roman" w:hAnsi="Times New Roman"/>
          <w:lang w:val="lt-LT" w:eastAsia="lt-LT"/>
        </w:rPr>
        <w:t>5</w:t>
      </w:r>
      <w:r w:rsidR="00EA2497" w:rsidRPr="004D1754">
        <w:rPr>
          <w:rFonts w:ascii="Times New Roman" w:hAnsi="Times New Roman"/>
          <w:lang w:val="lt-LT" w:eastAsia="lt-LT"/>
        </w:rPr>
        <w:t>.</w:t>
      </w:r>
      <w:r w:rsidR="004C0CD4">
        <w:rPr>
          <w:rFonts w:ascii="Times New Roman" w:hAnsi="Times New Roman"/>
          <w:lang w:val="lt-LT" w:eastAsia="lt-LT"/>
        </w:rPr>
        <w:t xml:space="preserve"> </w:t>
      </w:r>
      <w:r w:rsidR="00EA2497" w:rsidRPr="004D1754">
        <w:rPr>
          <w:rFonts w:ascii="Times New Roman" w:hAnsi="Times New Roman"/>
          <w:lang w:val="lt-LT" w:eastAsia="lt-LT"/>
        </w:rPr>
        <w:t>užtikrina, kad kiekvienais metais būtų atliekama vidaus kontrolės analizė ir vertinimas, atsižvelgiant į vidaus kontrolės stebėsenos rezultatus.</w:t>
      </w:r>
    </w:p>
    <w:p w:rsidR="00EA2497" w:rsidRPr="004D1754" w:rsidRDefault="00235793" w:rsidP="004C0CD4">
      <w:pPr>
        <w:ind w:firstLine="1298"/>
        <w:rPr>
          <w:rFonts w:ascii="Times New Roman" w:hAnsi="Times New Roman"/>
          <w:lang w:val="lt-LT" w:eastAsia="lt-LT"/>
        </w:rPr>
      </w:pPr>
      <w:r w:rsidRPr="004D1754">
        <w:rPr>
          <w:rFonts w:ascii="Times New Roman" w:hAnsi="Times New Roman"/>
          <w:lang w:val="lt-LT" w:eastAsia="lt-LT"/>
        </w:rPr>
        <w:t>6.3.</w:t>
      </w:r>
      <w:r w:rsidR="00EA2497" w:rsidRPr="004D1754">
        <w:rPr>
          <w:rFonts w:ascii="Times New Roman" w:hAnsi="Times New Roman"/>
          <w:lang w:val="lt-LT" w:eastAsia="lt-LT"/>
        </w:rPr>
        <w:t xml:space="preserve"> Vidaus kontrolės įgyvendinimo priežiūrą atliekantys darbuotojai</w:t>
      </w:r>
      <w:r w:rsidR="00F04AB8">
        <w:rPr>
          <w:rFonts w:ascii="Times New Roman" w:hAnsi="Times New Roman"/>
          <w:lang w:val="lt-LT" w:eastAsia="lt-LT"/>
        </w:rPr>
        <w:t xml:space="preserve"> </w:t>
      </w:r>
      <w:r w:rsidR="00EA2497" w:rsidRPr="004D1754">
        <w:rPr>
          <w:rFonts w:ascii="Times New Roman" w:hAnsi="Times New Roman"/>
          <w:lang w:val="lt-LT" w:eastAsia="lt-LT"/>
        </w:rPr>
        <w:t xml:space="preserve">prižiūri vidaus kontrolės įgyvendinimą </w:t>
      </w:r>
      <w:r w:rsidR="00EA6631" w:rsidRPr="004D1754">
        <w:rPr>
          <w:rFonts w:ascii="Times New Roman" w:hAnsi="Times New Roman"/>
          <w:lang w:val="lt-LT" w:eastAsia="lt-LT"/>
        </w:rPr>
        <w:t>į</w:t>
      </w:r>
      <w:r w:rsidR="008A6A64" w:rsidRPr="004D1754">
        <w:rPr>
          <w:rFonts w:ascii="Times New Roman" w:hAnsi="Times New Roman"/>
          <w:lang w:val="lt-LT" w:eastAsia="lt-LT"/>
        </w:rPr>
        <w:t xml:space="preserve">staigoje </w:t>
      </w:r>
      <w:r w:rsidR="00EA2497" w:rsidRPr="004D1754">
        <w:rPr>
          <w:rFonts w:ascii="Times New Roman" w:hAnsi="Times New Roman"/>
          <w:lang w:val="lt-LT" w:eastAsia="lt-LT"/>
        </w:rPr>
        <w:t xml:space="preserve">ir jos atitiktį </w:t>
      </w:r>
      <w:r w:rsidR="00E1048E">
        <w:rPr>
          <w:rFonts w:ascii="Times New Roman" w:hAnsi="Times New Roman"/>
          <w:lang w:val="lt-LT" w:eastAsia="lt-LT"/>
        </w:rPr>
        <w:t>direktor</w:t>
      </w:r>
      <w:r w:rsidR="00FF466E">
        <w:rPr>
          <w:rFonts w:ascii="Times New Roman" w:hAnsi="Times New Roman"/>
          <w:lang w:val="lt-LT" w:eastAsia="lt-LT"/>
        </w:rPr>
        <w:t>iaus</w:t>
      </w:r>
      <w:r w:rsidR="00EA2497" w:rsidRPr="004D1754">
        <w:rPr>
          <w:rFonts w:ascii="Times New Roman" w:hAnsi="Times New Roman"/>
          <w:lang w:val="lt-LT" w:eastAsia="lt-LT"/>
        </w:rPr>
        <w:t xml:space="preserve"> nustatytai vidaus kontrolės politikai, atlikdami nuolatinę stebėseną, apimančią kiekvieną vidaus kontrolės elementą. Jie teikia </w:t>
      </w:r>
      <w:r w:rsidR="00E1048E">
        <w:rPr>
          <w:rFonts w:ascii="Times New Roman" w:hAnsi="Times New Roman"/>
          <w:lang w:val="lt-LT" w:eastAsia="lt-LT"/>
        </w:rPr>
        <w:t>direktor</w:t>
      </w:r>
      <w:r w:rsidR="00FF466E">
        <w:rPr>
          <w:rFonts w:ascii="Times New Roman" w:hAnsi="Times New Roman"/>
          <w:lang w:val="lt-LT" w:eastAsia="lt-LT"/>
        </w:rPr>
        <w:t>iui</w:t>
      </w:r>
      <w:r w:rsidR="00EA2497" w:rsidRPr="004D1754">
        <w:rPr>
          <w:rFonts w:ascii="Times New Roman" w:hAnsi="Times New Roman"/>
          <w:lang w:val="lt-LT" w:eastAsia="lt-LT"/>
        </w:rPr>
        <w:t xml:space="preserve"> informaciją apie vidaus kontrolės ir rizikos valdymą, vidaus kontrolės politikos įgyvendinimo trūkumus ir rizikos veiksnius.</w:t>
      </w:r>
    </w:p>
    <w:p w:rsidR="00700FA6" w:rsidRDefault="00235793" w:rsidP="004C0CD4">
      <w:pPr>
        <w:ind w:firstLine="1298"/>
        <w:rPr>
          <w:rFonts w:ascii="Times New Roman" w:hAnsi="Times New Roman"/>
          <w:lang w:val="lt-LT"/>
        </w:rPr>
      </w:pPr>
      <w:r w:rsidRPr="004D1754">
        <w:rPr>
          <w:rFonts w:ascii="Times New Roman" w:hAnsi="Times New Roman"/>
          <w:lang w:val="lt-LT" w:eastAsia="lt-LT"/>
        </w:rPr>
        <w:t>6.</w:t>
      </w:r>
      <w:r w:rsidR="008223C1" w:rsidRPr="004D1754">
        <w:rPr>
          <w:rFonts w:ascii="Times New Roman" w:hAnsi="Times New Roman"/>
          <w:lang w:val="lt-LT" w:eastAsia="lt-LT"/>
        </w:rPr>
        <w:t>4</w:t>
      </w:r>
      <w:r w:rsidRPr="004D1754">
        <w:rPr>
          <w:rFonts w:ascii="Times New Roman" w:hAnsi="Times New Roman"/>
          <w:lang w:val="lt-LT" w:eastAsia="lt-LT"/>
        </w:rPr>
        <w:t xml:space="preserve">. </w:t>
      </w:r>
      <w:r w:rsidR="00FF2664">
        <w:rPr>
          <w:rFonts w:ascii="Times New Roman" w:hAnsi="Times New Roman"/>
          <w:lang w:val="lt-LT" w:eastAsia="lt-LT"/>
        </w:rPr>
        <w:t>D</w:t>
      </w:r>
      <w:r w:rsidR="00E1048E">
        <w:rPr>
          <w:rFonts w:ascii="Times New Roman" w:hAnsi="Times New Roman"/>
          <w:lang w:val="lt-LT"/>
        </w:rPr>
        <w:t>irektor</w:t>
      </w:r>
      <w:r w:rsidR="00252811" w:rsidRPr="00264958">
        <w:rPr>
          <w:rFonts w:ascii="Times New Roman" w:hAnsi="Times New Roman"/>
          <w:lang w:val="lt-LT"/>
        </w:rPr>
        <w:t xml:space="preserve">ius prižiūri vidaus kontrolės veikimą </w:t>
      </w:r>
      <w:r w:rsidR="00252811">
        <w:rPr>
          <w:rFonts w:ascii="Times New Roman" w:hAnsi="Times New Roman"/>
          <w:lang w:val="lt-LT"/>
        </w:rPr>
        <w:t>Įstaigoje</w:t>
      </w:r>
      <w:r w:rsidR="00252811" w:rsidRPr="00264958">
        <w:rPr>
          <w:rFonts w:ascii="Times New Roman" w:hAnsi="Times New Roman"/>
          <w:lang w:val="lt-LT"/>
        </w:rPr>
        <w:t xml:space="preserve"> ir prireikus siūlo </w:t>
      </w:r>
      <w:r w:rsidR="00252811">
        <w:rPr>
          <w:rFonts w:ascii="Times New Roman" w:hAnsi="Times New Roman"/>
          <w:lang w:val="lt-LT"/>
        </w:rPr>
        <w:t>Įstaigą</w:t>
      </w:r>
      <w:r w:rsidR="00252811" w:rsidRPr="00264958">
        <w:rPr>
          <w:rFonts w:ascii="Times New Roman" w:hAnsi="Times New Roman"/>
          <w:lang w:val="lt-LT"/>
        </w:rPr>
        <w:t xml:space="preserve"> kuruojančiam </w:t>
      </w:r>
      <w:r w:rsidR="008768C5">
        <w:rPr>
          <w:rFonts w:ascii="Times New Roman" w:hAnsi="Times New Roman"/>
          <w:lang w:val="lt-LT"/>
        </w:rPr>
        <w:t>Skuodo</w:t>
      </w:r>
      <w:r w:rsidR="002C3B69">
        <w:rPr>
          <w:rFonts w:ascii="Times New Roman" w:hAnsi="Times New Roman"/>
          <w:lang w:val="lt-LT"/>
        </w:rPr>
        <w:t xml:space="preserve"> rajono savivaldybės</w:t>
      </w:r>
      <w:r w:rsidR="008E31A7">
        <w:rPr>
          <w:rFonts w:ascii="Times New Roman" w:hAnsi="Times New Roman"/>
          <w:lang w:val="lt-LT"/>
        </w:rPr>
        <w:t xml:space="preserve"> Centralizuo</w:t>
      </w:r>
      <w:r w:rsidR="008A6306">
        <w:rPr>
          <w:rFonts w:ascii="Times New Roman" w:hAnsi="Times New Roman"/>
          <w:lang w:val="lt-LT"/>
        </w:rPr>
        <w:t>tai</w:t>
      </w:r>
      <w:r w:rsidR="008E31A7">
        <w:rPr>
          <w:rFonts w:ascii="Times New Roman" w:hAnsi="Times New Roman"/>
          <w:lang w:val="lt-LT"/>
        </w:rPr>
        <w:t xml:space="preserve"> vidaus audito </w:t>
      </w:r>
      <w:r w:rsidR="008A6306">
        <w:rPr>
          <w:rFonts w:ascii="Times New Roman" w:hAnsi="Times New Roman"/>
          <w:lang w:val="lt-LT"/>
        </w:rPr>
        <w:t>tarnybai</w:t>
      </w:r>
      <w:r w:rsidR="004C0CD4">
        <w:rPr>
          <w:rFonts w:ascii="Times New Roman" w:hAnsi="Times New Roman"/>
          <w:lang w:val="lt-LT"/>
        </w:rPr>
        <w:t xml:space="preserve"> </w:t>
      </w:r>
      <w:r w:rsidR="00252811" w:rsidRPr="00264958">
        <w:rPr>
          <w:rFonts w:ascii="Times New Roman" w:hAnsi="Times New Roman"/>
          <w:lang w:val="lt-LT"/>
        </w:rPr>
        <w:t xml:space="preserve">atlikti patikrinimą ar inicijuoti </w:t>
      </w:r>
      <w:r w:rsidR="00252811">
        <w:rPr>
          <w:rFonts w:ascii="Times New Roman" w:hAnsi="Times New Roman"/>
          <w:lang w:val="lt-LT"/>
        </w:rPr>
        <w:t>Įstaigos</w:t>
      </w:r>
      <w:r w:rsidR="00252811" w:rsidRPr="00264958">
        <w:rPr>
          <w:rFonts w:ascii="Times New Roman" w:hAnsi="Times New Roman"/>
          <w:lang w:val="lt-LT"/>
        </w:rPr>
        <w:t xml:space="preserve"> tam tikrų veiklos sričių auditą. </w:t>
      </w:r>
      <w:r w:rsidR="008A6306">
        <w:rPr>
          <w:rFonts w:ascii="Times New Roman" w:hAnsi="Times New Roman"/>
          <w:lang w:val="lt-LT"/>
        </w:rPr>
        <w:t>Skuodo rajono savivaldybės Centralizuotai vidaus audito tarnyba</w:t>
      </w:r>
      <w:r w:rsidR="00252811">
        <w:rPr>
          <w:rFonts w:ascii="Times New Roman" w:hAnsi="Times New Roman"/>
          <w:lang w:val="lt-LT"/>
        </w:rPr>
        <w:t>, atliekan</w:t>
      </w:r>
      <w:r w:rsidR="003A638B">
        <w:rPr>
          <w:rFonts w:ascii="Times New Roman" w:hAnsi="Times New Roman"/>
          <w:lang w:val="lt-LT"/>
        </w:rPr>
        <w:t>ti</w:t>
      </w:r>
      <w:r w:rsidR="00252811">
        <w:rPr>
          <w:rFonts w:ascii="Times New Roman" w:hAnsi="Times New Roman"/>
          <w:lang w:val="lt-LT"/>
        </w:rPr>
        <w:t xml:space="preserve"> c</w:t>
      </w:r>
      <w:r w:rsidR="00252811" w:rsidRPr="00264958">
        <w:rPr>
          <w:rFonts w:ascii="Times New Roman" w:hAnsi="Times New Roman"/>
          <w:lang w:val="lt-LT"/>
        </w:rPr>
        <w:t>entralizuot</w:t>
      </w:r>
      <w:r w:rsidR="00252811">
        <w:rPr>
          <w:rFonts w:ascii="Times New Roman" w:hAnsi="Times New Roman"/>
          <w:lang w:val="lt-LT"/>
        </w:rPr>
        <w:t>o</w:t>
      </w:r>
      <w:r w:rsidR="00252811" w:rsidRPr="00264958">
        <w:rPr>
          <w:rFonts w:ascii="Times New Roman" w:hAnsi="Times New Roman"/>
          <w:lang w:val="lt-LT"/>
        </w:rPr>
        <w:t xml:space="preserve"> vidaus audito </w:t>
      </w:r>
      <w:r w:rsidR="00252811">
        <w:rPr>
          <w:rFonts w:ascii="Times New Roman" w:hAnsi="Times New Roman"/>
          <w:lang w:val="lt-LT"/>
        </w:rPr>
        <w:t>funkcijas</w:t>
      </w:r>
      <w:r w:rsidR="003A638B">
        <w:rPr>
          <w:rFonts w:ascii="Times New Roman" w:hAnsi="Times New Roman"/>
          <w:lang w:val="lt-LT"/>
        </w:rPr>
        <w:t>, atlikdama</w:t>
      </w:r>
      <w:r w:rsidR="00252811" w:rsidRPr="00264958">
        <w:rPr>
          <w:rFonts w:ascii="Times New Roman" w:hAnsi="Times New Roman"/>
          <w:lang w:val="lt-LT"/>
        </w:rPr>
        <w:t xml:space="preserve"> auditą, tiria ir vertina vidaus kontrolę </w:t>
      </w:r>
      <w:r w:rsidR="00252811">
        <w:rPr>
          <w:rFonts w:ascii="Times New Roman" w:hAnsi="Times New Roman"/>
          <w:lang w:val="lt-LT"/>
        </w:rPr>
        <w:t>Įstaigoje</w:t>
      </w:r>
      <w:r w:rsidR="00252811" w:rsidRPr="00264958">
        <w:rPr>
          <w:rFonts w:ascii="Times New Roman" w:hAnsi="Times New Roman"/>
          <w:lang w:val="lt-LT"/>
        </w:rPr>
        <w:t xml:space="preserve"> ir teikia </w:t>
      </w:r>
      <w:r w:rsidR="00E1048E">
        <w:rPr>
          <w:rFonts w:ascii="Times New Roman" w:hAnsi="Times New Roman"/>
          <w:lang w:val="lt-LT"/>
        </w:rPr>
        <w:t>direktor</w:t>
      </w:r>
      <w:r w:rsidR="00252811" w:rsidRPr="00264958">
        <w:rPr>
          <w:rFonts w:ascii="Times New Roman" w:hAnsi="Times New Roman"/>
          <w:lang w:val="lt-LT"/>
        </w:rPr>
        <w:t>iui rekomendacijas dėl vidaus kontrolės tobulinimo.</w:t>
      </w:r>
    </w:p>
    <w:p w:rsidR="00E81776" w:rsidRDefault="00E81776" w:rsidP="004C0CD4">
      <w:pPr>
        <w:ind w:firstLine="1298"/>
        <w:rPr>
          <w:rFonts w:ascii="Times New Roman" w:hAnsi="Times New Roman"/>
          <w:lang w:val="lt-LT"/>
        </w:rPr>
      </w:pPr>
    </w:p>
    <w:p w:rsidR="00E81776" w:rsidRDefault="00E81776" w:rsidP="004C0CD4">
      <w:pPr>
        <w:ind w:firstLine="1298"/>
        <w:jc w:val="center"/>
        <w:rPr>
          <w:rFonts w:ascii="Times New Roman" w:hAnsi="Times New Roman"/>
          <w:b/>
          <w:lang w:val="lt-LT"/>
        </w:rPr>
      </w:pPr>
      <w:r w:rsidRPr="00E81776">
        <w:rPr>
          <w:rFonts w:ascii="Times New Roman" w:hAnsi="Times New Roman"/>
          <w:b/>
          <w:lang w:val="lt-LT"/>
        </w:rPr>
        <w:t>VII SKYRIUS</w:t>
      </w:r>
    </w:p>
    <w:p w:rsidR="004C0CD4" w:rsidRPr="00E81776" w:rsidRDefault="004C0CD4" w:rsidP="004C0CD4">
      <w:pPr>
        <w:ind w:firstLine="1298"/>
        <w:jc w:val="center"/>
        <w:rPr>
          <w:rFonts w:ascii="Times New Roman" w:hAnsi="Times New Roman"/>
          <w:b/>
          <w:lang w:val="lt-LT"/>
        </w:rPr>
      </w:pPr>
    </w:p>
    <w:p w:rsidR="00E81776" w:rsidRDefault="00E81776" w:rsidP="004C0CD4">
      <w:pPr>
        <w:ind w:firstLine="1298"/>
        <w:jc w:val="center"/>
        <w:rPr>
          <w:rFonts w:ascii="Times New Roman" w:hAnsi="Times New Roman"/>
          <w:b/>
          <w:lang w:val="lt-LT"/>
        </w:rPr>
      </w:pPr>
      <w:r w:rsidRPr="00E81776">
        <w:rPr>
          <w:rFonts w:ascii="Times New Roman" w:hAnsi="Times New Roman"/>
          <w:b/>
          <w:lang w:val="lt-LT"/>
        </w:rPr>
        <w:t>VIDAUS KONTROLĖS ANALIZĖ IR VERTINIMAS</w:t>
      </w:r>
    </w:p>
    <w:p w:rsidR="004C0CD4" w:rsidRPr="00E81776" w:rsidRDefault="004C0CD4" w:rsidP="004C0CD4">
      <w:pPr>
        <w:ind w:firstLine="1298"/>
        <w:jc w:val="center"/>
        <w:rPr>
          <w:rFonts w:ascii="Times New Roman" w:hAnsi="Times New Roman"/>
          <w:b/>
          <w:lang w:val="lt-LT"/>
        </w:rPr>
      </w:pPr>
    </w:p>
    <w:p w:rsidR="008D3755" w:rsidRPr="008E31A7" w:rsidRDefault="008D3755" w:rsidP="004C0CD4">
      <w:pPr>
        <w:pStyle w:val="Default"/>
        <w:ind w:firstLine="1298"/>
        <w:jc w:val="both"/>
        <w:rPr>
          <w:color w:val="auto"/>
        </w:rPr>
      </w:pPr>
      <w:r w:rsidRPr="004D1754">
        <w:t xml:space="preserve">7.1. </w:t>
      </w:r>
      <w:r w:rsidR="00415D57">
        <w:t>D</w:t>
      </w:r>
      <w:r w:rsidR="00E1048E" w:rsidRPr="008E31A7">
        <w:rPr>
          <w:color w:val="auto"/>
        </w:rPr>
        <w:t>irektor</w:t>
      </w:r>
      <w:r w:rsidR="003C48C0" w:rsidRPr="008E31A7">
        <w:rPr>
          <w:color w:val="auto"/>
        </w:rPr>
        <w:t xml:space="preserve">ius užtikrina, kad kiekvienais metais atsižvelgiant į vidaus kontrolės stebėsenos rezultatus būtų atliekama vidaus kontrolės analizė, apimanti visus vidaus kontrolės elementus, kurios metu būtų įvertinami </w:t>
      </w:r>
      <w:r w:rsidR="00F47FC6" w:rsidRPr="008E31A7">
        <w:rPr>
          <w:color w:val="auto"/>
        </w:rPr>
        <w:t>Įstaigos</w:t>
      </w:r>
      <w:r w:rsidR="003C48C0" w:rsidRPr="008E31A7">
        <w:rPr>
          <w:color w:val="auto"/>
        </w:rPr>
        <w:t xml:space="preserve">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 </w:t>
      </w:r>
      <w:r w:rsidR="00061A8E" w:rsidRPr="008E31A7">
        <w:rPr>
          <w:color w:val="auto"/>
        </w:rPr>
        <w:t xml:space="preserve">Vidaus kontrolės </w:t>
      </w:r>
      <w:r w:rsidR="0078369A" w:rsidRPr="008E31A7">
        <w:rPr>
          <w:color w:val="auto"/>
        </w:rPr>
        <w:t>vertinimas</w:t>
      </w:r>
      <w:r w:rsidR="00061A8E" w:rsidRPr="008E31A7">
        <w:rPr>
          <w:color w:val="auto"/>
        </w:rPr>
        <w:t xml:space="preserve"> pateikiamas </w:t>
      </w:r>
      <w:r w:rsidR="000D0189" w:rsidRPr="008E31A7">
        <w:rPr>
          <w:color w:val="auto"/>
        </w:rPr>
        <w:t>5</w:t>
      </w:r>
      <w:r w:rsidR="00061A8E" w:rsidRPr="008E31A7">
        <w:rPr>
          <w:color w:val="auto"/>
        </w:rPr>
        <w:t xml:space="preserve"> priede.</w:t>
      </w:r>
    </w:p>
    <w:p w:rsidR="008D3755" w:rsidRPr="004D1754" w:rsidRDefault="008D3755" w:rsidP="004C0CD4">
      <w:pPr>
        <w:pStyle w:val="Default"/>
        <w:ind w:firstLine="1298"/>
        <w:jc w:val="both"/>
      </w:pPr>
      <w:r w:rsidRPr="004D1754">
        <w:t xml:space="preserve">7.2. Įstaigos vidaus kontrolė vertinama: </w:t>
      </w:r>
    </w:p>
    <w:p w:rsidR="008D3755" w:rsidRPr="004D1754" w:rsidRDefault="009A5603" w:rsidP="004C0CD4">
      <w:pPr>
        <w:pStyle w:val="Default"/>
        <w:ind w:firstLine="1298"/>
        <w:jc w:val="both"/>
      </w:pPr>
      <w:r>
        <w:t xml:space="preserve">7.2.1. </w:t>
      </w:r>
      <w:r w:rsidR="00F04AB8">
        <w:t>labai gerai –</w:t>
      </w:r>
      <w:r w:rsidR="008D3755" w:rsidRPr="004D1754">
        <w:t xml:space="preserve"> jei visa rizika yra nustatyta </w:t>
      </w:r>
      <w:r w:rsidR="00381BF2" w:rsidRPr="004D1754">
        <w:t>i</w:t>
      </w:r>
      <w:r w:rsidR="008D3755" w:rsidRPr="004D1754">
        <w:t xml:space="preserve">r valdoma, vidaus kontrolės trūkumų nerasta; </w:t>
      </w:r>
    </w:p>
    <w:p w:rsidR="008D3755" w:rsidRPr="004D1754" w:rsidRDefault="009A5603" w:rsidP="004C0CD4">
      <w:pPr>
        <w:pStyle w:val="Default"/>
        <w:ind w:firstLine="1298"/>
        <w:jc w:val="both"/>
      </w:pPr>
      <w:r>
        <w:t xml:space="preserve">7.2.2. </w:t>
      </w:r>
      <w:r w:rsidR="00F04AB8">
        <w:t>gerai –</w:t>
      </w:r>
      <w:r w:rsidR="008D3755" w:rsidRPr="004D1754">
        <w:t xml:space="preserve"> jei visa rizika yra nustatyta ir valdoma, bet yra vidaus kontrolės trūkumų, neturinčių neigiamos įtakos </w:t>
      </w:r>
      <w:r w:rsidR="00F75A19" w:rsidRPr="004D1754">
        <w:t>į</w:t>
      </w:r>
      <w:r w:rsidR="00CA7609" w:rsidRPr="004D1754">
        <w:t>staigos</w:t>
      </w:r>
      <w:r w:rsidR="008D3755" w:rsidRPr="004D1754">
        <w:t xml:space="preserve"> veiklos rezultatams; </w:t>
      </w:r>
    </w:p>
    <w:p w:rsidR="008D3755" w:rsidRPr="004D1754" w:rsidRDefault="009A5603" w:rsidP="004C0CD4">
      <w:pPr>
        <w:pStyle w:val="Default"/>
        <w:ind w:firstLine="1298"/>
        <w:jc w:val="both"/>
      </w:pPr>
      <w:r>
        <w:lastRenderedPageBreak/>
        <w:t xml:space="preserve">7.2.3. </w:t>
      </w:r>
      <w:r w:rsidR="004C0CD4">
        <w:t>patenkinamai –</w:t>
      </w:r>
      <w:r w:rsidR="008D3755" w:rsidRPr="004D1754">
        <w:t xml:space="preserve"> jei visa rizika yra nustatyta, tačiau dėl netinkamo rizikos valdymo yra vidaus kontrolės trūkumų, kurie gali turėti neigiamą įtaką </w:t>
      </w:r>
      <w:r w:rsidR="00F75A19" w:rsidRPr="004D1754">
        <w:t>į</w:t>
      </w:r>
      <w:r w:rsidR="00CA7609" w:rsidRPr="004D1754">
        <w:t>staigos</w:t>
      </w:r>
      <w:r w:rsidR="008D3755" w:rsidRPr="004D1754">
        <w:t xml:space="preserve"> veiklos rezultatams; </w:t>
      </w:r>
    </w:p>
    <w:p w:rsidR="008D3755" w:rsidRPr="004D1754" w:rsidRDefault="009A5603" w:rsidP="004C0CD4">
      <w:pPr>
        <w:pStyle w:val="Default"/>
        <w:ind w:firstLine="1298"/>
        <w:jc w:val="both"/>
      </w:pPr>
      <w:r>
        <w:t xml:space="preserve">7.2.4. </w:t>
      </w:r>
      <w:r w:rsidR="004C0CD4">
        <w:t>silpnai –</w:t>
      </w:r>
      <w:r w:rsidR="008D3755" w:rsidRPr="004D1754">
        <w:t xml:space="preserve"> jei ne visa rizika yra nustatyta, nevykdomas rizikos valdymas ir vidaus kontrolės trūkumai daro neigiamą įtaką </w:t>
      </w:r>
      <w:r w:rsidR="00F75A19" w:rsidRPr="004D1754">
        <w:t>į</w:t>
      </w:r>
      <w:r w:rsidR="00CA7609" w:rsidRPr="004D1754">
        <w:t>staigos</w:t>
      </w:r>
      <w:r w:rsidR="008D3755" w:rsidRPr="004D1754">
        <w:t xml:space="preserve"> veiklos rezultatams. </w:t>
      </w:r>
    </w:p>
    <w:p w:rsidR="00700FA6" w:rsidRPr="00101B42" w:rsidRDefault="00F0202B" w:rsidP="004C0CD4">
      <w:pPr>
        <w:pStyle w:val="Default"/>
        <w:ind w:firstLine="1298"/>
        <w:jc w:val="both"/>
        <w:rPr>
          <w:color w:val="auto"/>
        </w:rPr>
      </w:pPr>
      <w:r w:rsidRPr="004D1754">
        <w:t>7.3.</w:t>
      </w:r>
      <w:r w:rsidR="008D3755" w:rsidRPr="004D1754">
        <w:t xml:space="preserve"> Atlikus vidaus kontrolės analizę ir vertinimą, </w:t>
      </w:r>
      <w:r w:rsidR="00E1048E">
        <w:t>direktor</w:t>
      </w:r>
      <w:r w:rsidR="00C45B51">
        <w:t>ius</w:t>
      </w:r>
      <w:r w:rsidR="008D3755" w:rsidRPr="004D1754">
        <w:t xml:space="preserve"> gali siū</w:t>
      </w:r>
      <w:r w:rsidRPr="004D1754">
        <w:t>lyti vidaus auditoriams</w:t>
      </w:r>
      <w:r w:rsidR="007C6686">
        <w:t xml:space="preserve"> </w:t>
      </w:r>
      <w:r w:rsidR="008D3755" w:rsidRPr="00101B42">
        <w:rPr>
          <w:color w:val="auto"/>
        </w:rPr>
        <w:t xml:space="preserve">atlikti tam tikrų </w:t>
      </w:r>
      <w:r w:rsidR="00F75A19" w:rsidRPr="00101B42">
        <w:rPr>
          <w:color w:val="auto"/>
        </w:rPr>
        <w:t>į</w:t>
      </w:r>
      <w:r w:rsidRPr="00101B42">
        <w:rPr>
          <w:color w:val="auto"/>
        </w:rPr>
        <w:t>staigos</w:t>
      </w:r>
      <w:r w:rsidR="008D3755" w:rsidRPr="00101B42">
        <w:rPr>
          <w:color w:val="auto"/>
        </w:rPr>
        <w:t xml:space="preserve"> veiklos sričių vidaus auditą. </w:t>
      </w:r>
    </w:p>
    <w:p w:rsidR="00FC711E" w:rsidRDefault="00E0461B" w:rsidP="004C0CD4">
      <w:pPr>
        <w:pStyle w:val="Default"/>
        <w:ind w:firstLine="1298"/>
        <w:jc w:val="both"/>
        <w:rPr>
          <w:color w:val="auto"/>
        </w:rPr>
      </w:pPr>
      <w:r>
        <w:rPr>
          <w:color w:val="auto"/>
        </w:rPr>
        <w:t xml:space="preserve">7.4. </w:t>
      </w:r>
      <w:r w:rsidR="00FC711E" w:rsidRPr="00101B42">
        <w:rPr>
          <w:color w:val="auto"/>
        </w:rPr>
        <w:t xml:space="preserve">Įstaigos vidaus įsivertinimui atlikti kiekvienais metais </w:t>
      </w:r>
      <w:r w:rsidR="00E1048E">
        <w:rPr>
          <w:color w:val="auto"/>
        </w:rPr>
        <w:t>direktor</w:t>
      </w:r>
      <w:r w:rsidR="00FC711E" w:rsidRPr="00101B42">
        <w:rPr>
          <w:color w:val="auto"/>
        </w:rPr>
        <w:t>ius įsakymu sudaro darbo grupę.</w:t>
      </w:r>
    </w:p>
    <w:p w:rsidR="00E81776" w:rsidRDefault="00E81776" w:rsidP="004C0CD4">
      <w:pPr>
        <w:pStyle w:val="Default"/>
        <w:ind w:firstLine="1298"/>
        <w:jc w:val="both"/>
        <w:rPr>
          <w:color w:val="auto"/>
        </w:rPr>
      </w:pPr>
    </w:p>
    <w:p w:rsidR="00E81776" w:rsidRDefault="00E81776" w:rsidP="004C0CD4">
      <w:pPr>
        <w:pStyle w:val="Default"/>
        <w:jc w:val="center"/>
        <w:rPr>
          <w:b/>
          <w:color w:val="auto"/>
        </w:rPr>
      </w:pPr>
      <w:r w:rsidRPr="00C11B57">
        <w:rPr>
          <w:b/>
          <w:color w:val="auto"/>
        </w:rPr>
        <w:t>VIII SKYRIUS</w:t>
      </w:r>
    </w:p>
    <w:p w:rsidR="004C0CD4" w:rsidRPr="00C11B57" w:rsidRDefault="004C0CD4" w:rsidP="004C0CD4">
      <w:pPr>
        <w:pStyle w:val="Default"/>
        <w:jc w:val="center"/>
        <w:rPr>
          <w:b/>
          <w:color w:val="auto"/>
        </w:rPr>
      </w:pPr>
    </w:p>
    <w:p w:rsidR="00E81776" w:rsidRDefault="00C11B57" w:rsidP="004C0CD4">
      <w:pPr>
        <w:pStyle w:val="Default"/>
        <w:jc w:val="center"/>
        <w:rPr>
          <w:b/>
          <w:color w:val="auto"/>
        </w:rPr>
      </w:pPr>
      <w:r w:rsidRPr="00C11B57">
        <w:rPr>
          <w:b/>
          <w:color w:val="auto"/>
        </w:rPr>
        <w:t>INFORMACIJOS APIE VIDAUS KONTROLĖS ĮGYVENDINIMĄ TEIKIMAS</w:t>
      </w:r>
    </w:p>
    <w:p w:rsidR="004C0CD4" w:rsidRPr="00C11B57" w:rsidRDefault="004C0CD4" w:rsidP="004C0CD4">
      <w:pPr>
        <w:pStyle w:val="Default"/>
        <w:jc w:val="center"/>
        <w:rPr>
          <w:b/>
          <w:color w:val="auto"/>
        </w:rPr>
      </w:pPr>
    </w:p>
    <w:p w:rsidR="009F4246" w:rsidRPr="004D1754" w:rsidRDefault="00E0461B" w:rsidP="004C0CD4">
      <w:pPr>
        <w:pStyle w:val="Default"/>
        <w:ind w:firstLine="1298"/>
        <w:jc w:val="both"/>
      </w:pPr>
      <w:r>
        <w:t xml:space="preserve">8.1. </w:t>
      </w:r>
      <w:r w:rsidR="001D5BF2">
        <w:t>D</w:t>
      </w:r>
      <w:r w:rsidR="00E1048E">
        <w:t>irektor</w:t>
      </w:r>
      <w:r w:rsidR="00C330B4">
        <w:t xml:space="preserve">ius kiekvienais metais </w:t>
      </w:r>
      <w:r w:rsidR="00C330B4">
        <w:rPr>
          <w:lang w:eastAsia="lt-LT"/>
        </w:rPr>
        <w:t xml:space="preserve">informaciją apie vidaus kontrolės įgyvendinimą </w:t>
      </w:r>
      <w:r w:rsidR="008A6306">
        <w:rPr>
          <w:color w:val="auto"/>
          <w:lang w:eastAsia="lt-LT"/>
        </w:rPr>
        <w:t>Skuodo</w:t>
      </w:r>
      <w:r w:rsidR="007C6686">
        <w:rPr>
          <w:color w:val="auto"/>
          <w:lang w:eastAsia="lt-LT"/>
        </w:rPr>
        <w:t xml:space="preserve"> </w:t>
      </w:r>
      <w:r w:rsidR="00C31661">
        <w:rPr>
          <w:color w:val="auto"/>
          <w:lang w:eastAsia="lt-LT"/>
        </w:rPr>
        <w:t xml:space="preserve">vaikų </w:t>
      </w:r>
      <w:r w:rsidR="0057585A">
        <w:rPr>
          <w:color w:val="auto"/>
          <w:lang w:eastAsia="lt-LT"/>
        </w:rPr>
        <w:t>lopšelyje-darželyje</w:t>
      </w:r>
      <w:r w:rsidR="00C330B4" w:rsidRPr="009B3AB0">
        <w:rPr>
          <w:color w:val="auto"/>
          <w:lang w:eastAsia="lt-LT"/>
        </w:rPr>
        <w:t xml:space="preserve"> teikia </w:t>
      </w:r>
      <w:r w:rsidR="008A6306">
        <w:rPr>
          <w:color w:val="auto"/>
          <w:lang w:eastAsia="lt-LT"/>
        </w:rPr>
        <w:t>Skuodo</w:t>
      </w:r>
      <w:r w:rsidR="00412736">
        <w:rPr>
          <w:color w:val="auto"/>
          <w:lang w:eastAsia="lt-LT"/>
        </w:rPr>
        <w:t xml:space="preserve"> rajono savivaldybei</w:t>
      </w:r>
      <w:r w:rsidR="007C6686">
        <w:rPr>
          <w:color w:val="auto"/>
          <w:lang w:eastAsia="lt-LT"/>
        </w:rPr>
        <w:t xml:space="preserve"> </w:t>
      </w:r>
      <w:r w:rsidR="00C330B4">
        <w:rPr>
          <w:lang w:eastAsia="lt-LT"/>
        </w:rPr>
        <w:t xml:space="preserve">jos rašytiniu prašymu ir nurodytu informacijos teikimo terminu. </w:t>
      </w:r>
      <w:r w:rsidR="00412736">
        <w:rPr>
          <w:lang w:eastAsia="lt-LT"/>
        </w:rPr>
        <w:t>Savivaldybė</w:t>
      </w:r>
      <w:r w:rsidR="004C0CD4">
        <w:rPr>
          <w:lang w:eastAsia="lt-LT"/>
        </w:rPr>
        <w:t xml:space="preserve"> </w:t>
      </w:r>
      <w:r w:rsidR="00995FBD">
        <w:rPr>
          <w:lang w:eastAsia="lt-LT"/>
        </w:rPr>
        <w:t xml:space="preserve">iki kovo 1 d. </w:t>
      </w:r>
      <w:r w:rsidR="00C330B4">
        <w:rPr>
          <w:lang w:eastAsia="lt-LT"/>
        </w:rPr>
        <w:t>L</w:t>
      </w:r>
      <w:r w:rsidR="00C81E42">
        <w:rPr>
          <w:lang w:eastAsia="lt-LT"/>
        </w:rPr>
        <w:t xml:space="preserve">ietuvos </w:t>
      </w:r>
      <w:r w:rsidR="00C330B4">
        <w:rPr>
          <w:lang w:eastAsia="lt-LT"/>
        </w:rPr>
        <w:t>R</w:t>
      </w:r>
      <w:r w:rsidR="00C81E42">
        <w:rPr>
          <w:lang w:eastAsia="lt-LT"/>
        </w:rPr>
        <w:t>espublikos</w:t>
      </w:r>
      <w:r w:rsidR="00F04AB8">
        <w:rPr>
          <w:lang w:eastAsia="lt-LT"/>
        </w:rPr>
        <w:t xml:space="preserve"> </w:t>
      </w:r>
      <w:r w:rsidR="00C81E42">
        <w:rPr>
          <w:lang w:eastAsia="lt-LT"/>
        </w:rPr>
        <w:t>f</w:t>
      </w:r>
      <w:r w:rsidR="00C330B4">
        <w:rPr>
          <w:lang w:eastAsia="lt-LT"/>
        </w:rPr>
        <w:t>inansų ministerijai</w:t>
      </w:r>
      <w:r w:rsidR="00C330B4">
        <w:t xml:space="preserve"> perduoda šią informaciją (</w:t>
      </w:r>
      <w:r w:rsidR="0028338A">
        <w:t>6</w:t>
      </w:r>
      <w:r w:rsidR="00C330B4">
        <w:t xml:space="preserve"> priedas)</w:t>
      </w:r>
      <w:r w:rsidR="00925F91" w:rsidRPr="004D1754">
        <w:t xml:space="preserve">: </w:t>
      </w:r>
    </w:p>
    <w:p w:rsidR="00925F91" w:rsidRPr="004D1754" w:rsidRDefault="003D494B" w:rsidP="004C0CD4">
      <w:pPr>
        <w:pStyle w:val="Default"/>
        <w:ind w:firstLine="1298"/>
        <w:jc w:val="both"/>
      </w:pPr>
      <w:r>
        <w:t>8.</w:t>
      </w:r>
      <w:r w:rsidR="00E0461B">
        <w:t>1.</w:t>
      </w:r>
      <w:r>
        <w:t>1</w:t>
      </w:r>
      <w:r w:rsidR="00925F91" w:rsidRPr="004D1754">
        <w:t xml:space="preserve">. ar </w:t>
      </w:r>
      <w:r w:rsidR="00CF1DDB" w:rsidRPr="004D1754">
        <w:t>į</w:t>
      </w:r>
      <w:r w:rsidR="00925F91" w:rsidRPr="004D1754">
        <w:t xml:space="preserve">staigoje nustatyta vidaus kontrolės politika ir ar ji veiksminga; </w:t>
      </w:r>
    </w:p>
    <w:p w:rsidR="00925F91" w:rsidRPr="004D1754" w:rsidRDefault="003D494B" w:rsidP="004C0CD4">
      <w:pPr>
        <w:pStyle w:val="Default"/>
        <w:ind w:firstLine="1298"/>
        <w:jc w:val="both"/>
      </w:pPr>
      <w:r>
        <w:t>8.</w:t>
      </w:r>
      <w:r w:rsidR="00E0461B">
        <w:t>1.</w:t>
      </w:r>
      <w:r w:rsidR="00925F91" w:rsidRPr="004D1754">
        <w:t xml:space="preserve">2. </w:t>
      </w:r>
      <w:r w:rsidR="009F4246" w:rsidRPr="004D1754">
        <w:t xml:space="preserve">kaip </w:t>
      </w:r>
      <w:r w:rsidR="00CF1DDB" w:rsidRPr="004D1754">
        <w:t>į</w:t>
      </w:r>
      <w:r w:rsidR="00925F91" w:rsidRPr="004D1754">
        <w:t>staigoje kuriama ir įgyvendinama vidaus kontrolė, atitinkanti vidaus kontrolės principus ir apimanti vis</w:t>
      </w:r>
      <w:r w:rsidR="009F4246" w:rsidRPr="004D1754">
        <w:t xml:space="preserve">us vidaus kontrolės elementus; </w:t>
      </w:r>
    </w:p>
    <w:p w:rsidR="00925F91" w:rsidRPr="004D1754" w:rsidRDefault="003D494B" w:rsidP="004C0CD4">
      <w:pPr>
        <w:pStyle w:val="Default"/>
        <w:ind w:firstLine="1298"/>
        <w:jc w:val="both"/>
        <w:rPr>
          <w:color w:val="auto"/>
        </w:rPr>
      </w:pPr>
      <w:r>
        <w:rPr>
          <w:color w:val="auto"/>
        </w:rPr>
        <w:t>8.</w:t>
      </w:r>
      <w:r w:rsidR="00E0461B">
        <w:rPr>
          <w:color w:val="auto"/>
        </w:rPr>
        <w:t>1.</w:t>
      </w:r>
      <w:r w:rsidR="00925F91" w:rsidRPr="004D1754">
        <w:rPr>
          <w:color w:val="auto"/>
        </w:rPr>
        <w:t xml:space="preserve">3. ar atliekama vidaus kontrolės analizė, apimanti visus vidaus kontrolės elementus, įvertinami įstaigos veiklos trūkumai, pokyčiai, atitiktis nustatytiems reikalavimams; </w:t>
      </w:r>
    </w:p>
    <w:p w:rsidR="00925F91" w:rsidRPr="004D1754" w:rsidRDefault="003D494B" w:rsidP="004C0CD4">
      <w:pPr>
        <w:pStyle w:val="Default"/>
        <w:ind w:firstLine="1298"/>
        <w:jc w:val="both"/>
        <w:rPr>
          <w:color w:val="auto"/>
        </w:rPr>
      </w:pPr>
      <w:r>
        <w:rPr>
          <w:color w:val="auto"/>
        </w:rPr>
        <w:t>8.</w:t>
      </w:r>
      <w:r w:rsidR="00E0461B">
        <w:rPr>
          <w:color w:val="auto"/>
        </w:rPr>
        <w:t>1.</w:t>
      </w:r>
      <w:r w:rsidR="00925F91" w:rsidRPr="004D1754">
        <w:rPr>
          <w:color w:val="auto"/>
        </w:rPr>
        <w:t xml:space="preserve">4. ar pašalinti vidaus kontrolės įgyvendinimo priežiūrą atliekančių darbuotojų, vidaus auditorių ir kitų </w:t>
      </w:r>
      <w:r w:rsidR="00CF1DDB" w:rsidRPr="004D1754">
        <w:rPr>
          <w:color w:val="auto"/>
        </w:rPr>
        <w:t>į</w:t>
      </w:r>
      <w:r w:rsidR="00925F91" w:rsidRPr="004D1754">
        <w:rPr>
          <w:color w:val="auto"/>
        </w:rPr>
        <w:t xml:space="preserve">staigos audito vykdytojų nustatyti vidaus kontrolės trūkumai ir jų atsiradimą lemiantys veiksniai; </w:t>
      </w:r>
    </w:p>
    <w:p w:rsidR="00925F91" w:rsidRDefault="003D494B" w:rsidP="004C0CD4">
      <w:pPr>
        <w:pStyle w:val="Default"/>
        <w:ind w:firstLine="1298"/>
        <w:jc w:val="both"/>
        <w:rPr>
          <w:color w:val="auto"/>
        </w:rPr>
      </w:pPr>
      <w:r>
        <w:rPr>
          <w:color w:val="auto"/>
        </w:rPr>
        <w:t>8.</w:t>
      </w:r>
      <w:r w:rsidR="00E0461B">
        <w:rPr>
          <w:color w:val="auto"/>
        </w:rPr>
        <w:t>1.</w:t>
      </w:r>
      <w:r w:rsidR="00925F91" w:rsidRPr="004D1754">
        <w:rPr>
          <w:color w:val="auto"/>
        </w:rPr>
        <w:t xml:space="preserve">5. </w:t>
      </w:r>
      <w:r w:rsidR="00CF1DDB" w:rsidRPr="004D1754">
        <w:rPr>
          <w:color w:val="auto"/>
        </w:rPr>
        <w:t>į</w:t>
      </w:r>
      <w:r w:rsidR="00925F91" w:rsidRPr="004D1754">
        <w:rPr>
          <w:color w:val="auto"/>
        </w:rPr>
        <w:t>stai</w:t>
      </w:r>
      <w:r w:rsidR="00E17C84" w:rsidRPr="004D1754">
        <w:rPr>
          <w:color w:val="auto"/>
        </w:rPr>
        <w:t>gos vidaus kontrolės vertinimas.</w:t>
      </w:r>
    </w:p>
    <w:p w:rsidR="00EB7E06" w:rsidRDefault="00EB7E06" w:rsidP="00EB7E06">
      <w:pPr>
        <w:pStyle w:val="Default"/>
        <w:spacing w:line="360" w:lineRule="auto"/>
        <w:jc w:val="both"/>
        <w:rPr>
          <w:color w:val="auto"/>
        </w:rPr>
      </w:pPr>
    </w:p>
    <w:p w:rsidR="00EB7E06" w:rsidRDefault="00EB7E06" w:rsidP="004C0CD4">
      <w:pPr>
        <w:pStyle w:val="Default"/>
        <w:jc w:val="center"/>
        <w:rPr>
          <w:b/>
          <w:color w:val="auto"/>
        </w:rPr>
      </w:pPr>
      <w:r w:rsidRPr="00B14D5B">
        <w:rPr>
          <w:b/>
          <w:color w:val="auto"/>
        </w:rPr>
        <w:t>IX SKYRIUS</w:t>
      </w:r>
    </w:p>
    <w:p w:rsidR="004C0CD4" w:rsidRPr="00B14D5B" w:rsidRDefault="004C0CD4" w:rsidP="004C0CD4">
      <w:pPr>
        <w:pStyle w:val="Default"/>
        <w:jc w:val="center"/>
        <w:rPr>
          <w:b/>
          <w:color w:val="auto"/>
        </w:rPr>
      </w:pPr>
    </w:p>
    <w:p w:rsidR="00EB7E06" w:rsidRDefault="00EB7E06" w:rsidP="004C0CD4">
      <w:pPr>
        <w:pStyle w:val="Default"/>
        <w:jc w:val="center"/>
        <w:rPr>
          <w:b/>
          <w:color w:val="auto"/>
        </w:rPr>
      </w:pPr>
      <w:r w:rsidRPr="00B14D5B">
        <w:rPr>
          <w:b/>
          <w:color w:val="auto"/>
        </w:rPr>
        <w:t>BAIGIAMOSIOS NUOSTATOS</w:t>
      </w:r>
    </w:p>
    <w:p w:rsidR="004C0CD4" w:rsidRPr="00B14D5B" w:rsidRDefault="004C0CD4" w:rsidP="004C0CD4">
      <w:pPr>
        <w:pStyle w:val="Default"/>
        <w:jc w:val="center"/>
        <w:rPr>
          <w:b/>
          <w:color w:val="auto"/>
        </w:rPr>
      </w:pPr>
    </w:p>
    <w:p w:rsidR="00E715F4" w:rsidRPr="004D1754" w:rsidRDefault="004C0CD4" w:rsidP="004C0CD4">
      <w:pPr>
        <w:pStyle w:val="Default"/>
        <w:numPr>
          <w:ilvl w:val="1"/>
          <w:numId w:val="37"/>
        </w:numPr>
        <w:ind w:left="0" w:firstLine="1298"/>
        <w:jc w:val="both"/>
      </w:pPr>
      <w:r>
        <w:t xml:space="preserve"> </w:t>
      </w:r>
      <w:r w:rsidR="00E715F4" w:rsidRPr="004D1754">
        <w:t xml:space="preserve">Visi už veiklos kontrolę atsakingi asmenys privalo laiku ir kokybiškai atlikti savo kontrolės pareigas, privalo siekti, kad kontrolė </w:t>
      </w:r>
      <w:r w:rsidR="00CF1DDB" w:rsidRPr="004D1754">
        <w:t>į</w:t>
      </w:r>
      <w:r w:rsidR="00E715F4" w:rsidRPr="004D1754">
        <w:t xml:space="preserve">staigoje būtų veiksminga, t. y. patys privalo vykdyti kontrolę savo konkrečios veiklos aplinkoje ir atsakyti už jos nevykdymą. </w:t>
      </w:r>
    </w:p>
    <w:p w:rsidR="00136531" w:rsidRPr="004D1754" w:rsidRDefault="00E0461B" w:rsidP="004C0CD4">
      <w:pPr>
        <w:pStyle w:val="Default"/>
        <w:ind w:firstLine="1298"/>
        <w:jc w:val="both"/>
      </w:pPr>
      <w:r>
        <w:t>9.2.</w:t>
      </w:r>
      <w:r w:rsidR="004C0CD4">
        <w:t xml:space="preserve"> </w:t>
      </w:r>
      <w:r w:rsidR="00E715F4" w:rsidRPr="004D1754">
        <w:t xml:space="preserve">Įstaigos darbuotojai, pastebėję šios Politikos pažeidimus, apie juos privalo informuoti </w:t>
      </w:r>
      <w:r w:rsidR="00E1048E">
        <w:t>direktor</w:t>
      </w:r>
      <w:r w:rsidR="00E715F4" w:rsidRPr="004D1754">
        <w:t>ių.</w:t>
      </w:r>
    </w:p>
    <w:p w:rsidR="00E715F4" w:rsidRPr="004D1754" w:rsidRDefault="00E0461B" w:rsidP="004C0CD4">
      <w:pPr>
        <w:pStyle w:val="Default"/>
        <w:ind w:firstLine="1298"/>
        <w:jc w:val="both"/>
      </w:pPr>
      <w:r>
        <w:t>9.3.</w:t>
      </w:r>
      <w:r w:rsidR="004C0CD4">
        <w:t xml:space="preserve"> </w:t>
      </w:r>
      <w:r w:rsidR="00E715F4" w:rsidRPr="004D1754">
        <w:t xml:space="preserve">Įstaigos darbuotojai turi teisę raštu </w:t>
      </w:r>
      <w:r w:rsidR="00E1048E">
        <w:t>direktor</w:t>
      </w:r>
      <w:r w:rsidR="00E715F4" w:rsidRPr="004D1754">
        <w:t xml:space="preserve">iui teikti šios Politikos ir veiklos kontrolės tobulinimo pasiūlymus. </w:t>
      </w:r>
    </w:p>
    <w:p w:rsidR="00136531" w:rsidRPr="004D1754" w:rsidRDefault="00E0461B" w:rsidP="004C0CD4">
      <w:pPr>
        <w:pStyle w:val="Default"/>
        <w:ind w:firstLine="1298"/>
        <w:jc w:val="both"/>
      </w:pPr>
      <w:r>
        <w:t>9.4.</w:t>
      </w:r>
      <w:r w:rsidR="004C0CD4">
        <w:t xml:space="preserve"> </w:t>
      </w:r>
      <w:r w:rsidR="001D5BF2">
        <w:t>D</w:t>
      </w:r>
      <w:r w:rsidR="00E1048E">
        <w:t>irektor</w:t>
      </w:r>
      <w:r w:rsidR="00C45B51">
        <w:t>ius</w:t>
      </w:r>
      <w:r w:rsidR="00136531" w:rsidRPr="004D1754">
        <w:t xml:space="preserve"> užtikrina, kad būtų pašalinti veiklos kontrolės srityje atsakingų asmenų nustatyti trūkumai ir jų atsiradimą lemiantys veiksniai.</w:t>
      </w:r>
    </w:p>
    <w:p w:rsidR="00136531" w:rsidRPr="004D1754" w:rsidRDefault="00E0461B" w:rsidP="004C0CD4">
      <w:pPr>
        <w:pStyle w:val="Default"/>
        <w:ind w:firstLine="1298"/>
        <w:jc w:val="both"/>
      </w:pPr>
      <w:r>
        <w:t>9.5.</w:t>
      </w:r>
      <w:r w:rsidR="004C0CD4">
        <w:t xml:space="preserve"> </w:t>
      </w:r>
      <w:r w:rsidR="00B862BB" w:rsidRPr="004D1754">
        <w:t>Šioje Politikoje nurodytų darbuotojų, atliekančių veiklos ir finansų kontrolės procedūras, pagrindinės pareigos ir atsakomybė kontrolės srityje yra aprašomos jų pareigybių aprašymuose.</w:t>
      </w:r>
    </w:p>
    <w:p w:rsidR="00B6692E" w:rsidRDefault="00E0461B" w:rsidP="004C0CD4">
      <w:pPr>
        <w:pStyle w:val="Default"/>
        <w:ind w:firstLine="1298"/>
        <w:jc w:val="both"/>
        <w:rPr>
          <w:color w:val="auto"/>
        </w:rPr>
      </w:pPr>
      <w:r>
        <w:rPr>
          <w:color w:val="auto"/>
        </w:rPr>
        <w:t>9.6.</w:t>
      </w:r>
      <w:r w:rsidR="004C0CD4">
        <w:rPr>
          <w:color w:val="auto"/>
        </w:rPr>
        <w:t xml:space="preserve"> </w:t>
      </w:r>
      <w:r w:rsidR="00C339CF" w:rsidRPr="00391EF8">
        <w:rPr>
          <w:color w:val="auto"/>
        </w:rPr>
        <w:t>Rizikos vertinimo ir Vidaus kontrolės politikos dokumentai peržiūrimi ne rečiau k</w:t>
      </w:r>
      <w:r w:rsidR="00711940" w:rsidRPr="00391EF8">
        <w:rPr>
          <w:color w:val="auto"/>
        </w:rPr>
        <w:t>aip kartą per metus. Peržiūra fiksuojama</w:t>
      </w:r>
      <w:r w:rsidR="00C339CF" w:rsidRPr="00391EF8">
        <w:rPr>
          <w:color w:val="auto"/>
        </w:rPr>
        <w:t xml:space="preserve"> Dokumentų istorijoje (</w:t>
      </w:r>
      <w:r w:rsidR="0028338A">
        <w:rPr>
          <w:color w:val="auto"/>
        </w:rPr>
        <w:t>2</w:t>
      </w:r>
      <w:r w:rsidR="00C339CF" w:rsidRPr="00391EF8">
        <w:rPr>
          <w:color w:val="auto"/>
        </w:rPr>
        <w:t xml:space="preserve"> priedas).</w:t>
      </w:r>
    </w:p>
    <w:p w:rsidR="00B14D5B" w:rsidRDefault="00B14D5B" w:rsidP="00B14D5B">
      <w:pPr>
        <w:pStyle w:val="Default"/>
        <w:spacing w:line="360" w:lineRule="auto"/>
        <w:jc w:val="both"/>
        <w:rPr>
          <w:color w:val="auto"/>
        </w:rPr>
      </w:pPr>
    </w:p>
    <w:p w:rsidR="004C0CD4" w:rsidRDefault="004C0CD4" w:rsidP="00B14D5B">
      <w:pPr>
        <w:pStyle w:val="Default"/>
        <w:spacing w:line="360" w:lineRule="auto"/>
        <w:jc w:val="center"/>
        <w:rPr>
          <w:b/>
          <w:color w:val="auto"/>
        </w:rPr>
      </w:pPr>
    </w:p>
    <w:p w:rsidR="00B14D5B" w:rsidRPr="00B14D5B" w:rsidRDefault="00B14D5B" w:rsidP="00B14D5B">
      <w:pPr>
        <w:pStyle w:val="Default"/>
        <w:spacing w:line="360" w:lineRule="auto"/>
        <w:jc w:val="center"/>
        <w:rPr>
          <w:b/>
          <w:color w:val="auto"/>
        </w:rPr>
      </w:pPr>
      <w:r w:rsidRPr="00B14D5B">
        <w:rPr>
          <w:b/>
          <w:color w:val="auto"/>
        </w:rPr>
        <w:lastRenderedPageBreak/>
        <w:t>X SKYRIUS</w:t>
      </w:r>
    </w:p>
    <w:p w:rsidR="00B14D5B" w:rsidRPr="00B14D5B" w:rsidRDefault="00B14D5B" w:rsidP="00B14D5B">
      <w:pPr>
        <w:pStyle w:val="Default"/>
        <w:spacing w:line="360" w:lineRule="auto"/>
        <w:jc w:val="center"/>
        <w:rPr>
          <w:b/>
          <w:color w:val="auto"/>
        </w:rPr>
      </w:pPr>
      <w:r w:rsidRPr="00B14D5B">
        <w:rPr>
          <w:b/>
          <w:color w:val="auto"/>
        </w:rPr>
        <w:t>PRIEDAI</w:t>
      </w:r>
    </w:p>
    <w:p w:rsidR="0009094F" w:rsidRPr="004D1754" w:rsidRDefault="0009094F" w:rsidP="0068403D">
      <w:pPr>
        <w:spacing w:line="360" w:lineRule="auto"/>
        <w:ind w:firstLine="709"/>
        <w:rPr>
          <w:rFonts w:ascii="Times New Roman" w:hAnsi="Times New Roman"/>
          <w:lang w:val="lt-LT"/>
        </w:rPr>
      </w:pPr>
      <w:r w:rsidRPr="004D1754">
        <w:rPr>
          <w:rFonts w:ascii="Times New Roman" w:hAnsi="Times New Roman"/>
          <w:b/>
          <w:i/>
          <w:lang w:val="lt-LT"/>
        </w:rPr>
        <w:t>1 priedas:</w:t>
      </w:r>
      <w:r w:rsidR="004C0CD4">
        <w:rPr>
          <w:rFonts w:ascii="Times New Roman" w:hAnsi="Times New Roman"/>
          <w:b/>
          <w:i/>
          <w:lang w:val="lt-LT"/>
        </w:rPr>
        <w:t xml:space="preserve"> </w:t>
      </w:r>
      <w:r w:rsidR="00AB6BE9">
        <w:rPr>
          <w:rFonts w:ascii="Times New Roman" w:hAnsi="Times New Roman"/>
          <w:lang w:val="lt-LT"/>
        </w:rPr>
        <w:t>Įstaigos veiklą reglamentuojančių teisės aktų sąrašas.</w:t>
      </w:r>
    </w:p>
    <w:p w:rsidR="00957DF0" w:rsidRPr="004D1754" w:rsidRDefault="00AA29BA" w:rsidP="0068403D">
      <w:pPr>
        <w:spacing w:line="360" w:lineRule="auto"/>
        <w:ind w:firstLine="709"/>
        <w:rPr>
          <w:rFonts w:ascii="Times New Roman" w:hAnsi="Times New Roman"/>
          <w:lang w:val="lt-LT"/>
        </w:rPr>
      </w:pPr>
      <w:r>
        <w:rPr>
          <w:rFonts w:ascii="Times New Roman" w:hAnsi="Times New Roman"/>
          <w:b/>
          <w:i/>
          <w:lang w:val="lt-LT"/>
        </w:rPr>
        <w:t>2</w:t>
      </w:r>
      <w:r w:rsidR="00957DF0" w:rsidRPr="004D1754">
        <w:rPr>
          <w:rFonts w:ascii="Times New Roman" w:hAnsi="Times New Roman"/>
          <w:b/>
          <w:i/>
          <w:lang w:val="lt-LT"/>
        </w:rPr>
        <w:t xml:space="preserve"> priedas:</w:t>
      </w:r>
      <w:r w:rsidR="004C0CD4">
        <w:rPr>
          <w:rFonts w:ascii="Times New Roman" w:hAnsi="Times New Roman"/>
          <w:b/>
          <w:i/>
          <w:lang w:val="lt-LT"/>
        </w:rPr>
        <w:t xml:space="preserve"> </w:t>
      </w:r>
      <w:r w:rsidR="00AB6BE9" w:rsidRPr="004D1754">
        <w:rPr>
          <w:rFonts w:ascii="Times New Roman" w:hAnsi="Times New Roman"/>
          <w:lang w:val="lt-LT"/>
        </w:rPr>
        <w:t>Dokumentų istorija.</w:t>
      </w:r>
    </w:p>
    <w:p w:rsidR="00016B0F" w:rsidRPr="004D1754" w:rsidRDefault="00AA29BA" w:rsidP="0068403D">
      <w:pPr>
        <w:spacing w:line="360" w:lineRule="auto"/>
        <w:ind w:firstLine="709"/>
        <w:rPr>
          <w:rFonts w:ascii="Times New Roman" w:hAnsi="Times New Roman"/>
          <w:lang w:val="lt-LT"/>
        </w:rPr>
      </w:pPr>
      <w:r>
        <w:rPr>
          <w:rFonts w:ascii="Times New Roman" w:hAnsi="Times New Roman"/>
          <w:b/>
          <w:i/>
          <w:lang w:val="lt-LT"/>
        </w:rPr>
        <w:t>3</w:t>
      </w:r>
      <w:r w:rsidR="00F67788" w:rsidRPr="004D1754">
        <w:rPr>
          <w:rFonts w:ascii="Times New Roman" w:hAnsi="Times New Roman"/>
          <w:b/>
          <w:i/>
          <w:lang w:val="lt-LT"/>
        </w:rPr>
        <w:t xml:space="preserve"> priedas:</w:t>
      </w:r>
      <w:r w:rsidR="004C0CD4">
        <w:rPr>
          <w:rFonts w:ascii="Times New Roman" w:hAnsi="Times New Roman"/>
          <w:b/>
          <w:i/>
          <w:lang w:val="lt-LT"/>
        </w:rPr>
        <w:t xml:space="preserve"> </w:t>
      </w:r>
      <w:r w:rsidR="00AB6BE9" w:rsidRPr="004D1754">
        <w:rPr>
          <w:rFonts w:ascii="Times New Roman" w:hAnsi="Times New Roman"/>
          <w:lang w:val="lt-LT"/>
        </w:rPr>
        <w:t>Įstaigos organizacinė schema.</w:t>
      </w:r>
    </w:p>
    <w:p w:rsidR="00B0742A" w:rsidRDefault="00AA29BA" w:rsidP="0068403D">
      <w:pPr>
        <w:spacing w:line="360" w:lineRule="auto"/>
        <w:ind w:firstLine="709"/>
        <w:rPr>
          <w:rFonts w:ascii="Times New Roman" w:hAnsi="Times New Roman"/>
          <w:lang w:val="lt-LT"/>
        </w:rPr>
      </w:pPr>
      <w:r>
        <w:rPr>
          <w:rFonts w:ascii="Times New Roman" w:hAnsi="Times New Roman"/>
          <w:b/>
          <w:i/>
          <w:lang w:val="lt-LT"/>
        </w:rPr>
        <w:t>4</w:t>
      </w:r>
      <w:r w:rsidR="00B0742A" w:rsidRPr="004D1754">
        <w:rPr>
          <w:rFonts w:ascii="Times New Roman" w:hAnsi="Times New Roman"/>
          <w:b/>
          <w:i/>
          <w:lang w:val="lt-LT"/>
        </w:rPr>
        <w:t xml:space="preserve"> priedas:</w:t>
      </w:r>
      <w:r w:rsidR="004C0CD4">
        <w:rPr>
          <w:rFonts w:ascii="Times New Roman" w:hAnsi="Times New Roman"/>
          <w:b/>
          <w:i/>
          <w:lang w:val="lt-LT"/>
        </w:rPr>
        <w:t xml:space="preserve"> </w:t>
      </w:r>
      <w:r w:rsidR="00AB6BE9" w:rsidRPr="004D1754">
        <w:rPr>
          <w:rFonts w:ascii="Times New Roman" w:hAnsi="Times New Roman"/>
          <w:lang w:val="lt-LT"/>
        </w:rPr>
        <w:t>Rizikos vertinimo metodika ir ataskaita.</w:t>
      </w:r>
    </w:p>
    <w:p w:rsidR="00E86BC9" w:rsidRDefault="00AA29BA" w:rsidP="0068403D">
      <w:pPr>
        <w:spacing w:line="360" w:lineRule="auto"/>
        <w:ind w:firstLine="709"/>
        <w:rPr>
          <w:rFonts w:ascii="Times New Roman" w:hAnsi="Times New Roman"/>
          <w:lang w:val="lt-LT"/>
        </w:rPr>
      </w:pPr>
      <w:r>
        <w:rPr>
          <w:rFonts w:ascii="Times New Roman" w:hAnsi="Times New Roman"/>
          <w:b/>
          <w:i/>
          <w:lang w:val="lt-LT"/>
        </w:rPr>
        <w:t>5</w:t>
      </w:r>
      <w:r w:rsidR="00E86BC9" w:rsidRPr="004D1754">
        <w:rPr>
          <w:rFonts w:ascii="Times New Roman" w:hAnsi="Times New Roman"/>
          <w:b/>
          <w:i/>
          <w:lang w:val="lt-LT"/>
        </w:rPr>
        <w:t xml:space="preserve"> priedas:</w:t>
      </w:r>
      <w:r w:rsidR="004C0CD4">
        <w:rPr>
          <w:rFonts w:ascii="Times New Roman" w:hAnsi="Times New Roman"/>
          <w:b/>
          <w:i/>
          <w:lang w:val="lt-LT"/>
        </w:rPr>
        <w:t xml:space="preserve"> </w:t>
      </w:r>
      <w:r w:rsidR="00AB6BE9" w:rsidRPr="004D1754">
        <w:rPr>
          <w:rFonts w:ascii="Times New Roman" w:hAnsi="Times New Roman"/>
          <w:lang w:val="lt-LT"/>
        </w:rPr>
        <w:t>Vidaus kontrolės vertinimas.</w:t>
      </w:r>
    </w:p>
    <w:p w:rsidR="00057B86" w:rsidRPr="00CC12B3" w:rsidRDefault="00AA29BA" w:rsidP="00CC12B3">
      <w:pPr>
        <w:spacing w:line="360" w:lineRule="auto"/>
        <w:ind w:firstLine="709"/>
        <w:rPr>
          <w:rFonts w:ascii="Times New Roman" w:hAnsi="Times New Roman"/>
          <w:lang w:val="lt-LT"/>
        </w:rPr>
      </w:pPr>
      <w:r>
        <w:rPr>
          <w:rFonts w:ascii="Times New Roman" w:hAnsi="Times New Roman"/>
          <w:b/>
          <w:i/>
          <w:lang w:val="lt-LT"/>
        </w:rPr>
        <w:t>6</w:t>
      </w:r>
      <w:r w:rsidR="00E86BC9" w:rsidRPr="004D1754">
        <w:rPr>
          <w:rFonts w:ascii="Times New Roman" w:hAnsi="Times New Roman"/>
          <w:b/>
          <w:i/>
          <w:lang w:val="lt-LT"/>
        </w:rPr>
        <w:t xml:space="preserve"> priedas:</w:t>
      </w:r>
      <w:r w:rsidR="004C0CD4">
        <w:rPr>
          <w:rFonts w:ascii="Times New Roman" w:hAnsi="Times New Roman"/>
          <w:b/>
          <w:i/>
          <w:lang w:val="lt-LT"/>
        </w:rPr>
        <w:t xml:space="preserve"> </w:t>
      </w:r>
      <w:r w:rsidR="00AB6BE9" w:rsidRPr="004D1754">
        <w:rPr>
          <w:rFonts w:ascii="Times New Roman" w:hAnsi="Times New Roman"/>
          <w:lang w:val="lt-LT"/>
        </w:rPr>
        <w:t>Finansų ministerijai teikiama informacija apie vidaus kontrolės įgyvendinimą.</w:t>
      </w:r>
    </w:p>
    <w:sectPr w:rsidR="00057B86" w:rsidRPr="00CC12B3" w:rsidSect="004C3250">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476" w:rsidRDefault="003C1476">
      <w:r>
        <w:separator/>
      </w:r>
    </w:p>
  </w:endnote>
  <w:endnote w:type="continuationSeparator" w:id="1">
    <w:p w:rsidR="003C1476" w:rsidRDefault="003C14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20003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2F" w:rsidRPr="00622B60" w:rsidRDefault="0090092F" w:rsidP="007C78B2">
    <w:pPr>
      <w:pStyle w:val="Porat"/>
      <w:pBdr>
        <w:top w:val="single" w:sz="12" w:space="1" w:color="auto"/>
      </w:pBdr>
      <w:jc w:val="center"/>
      <w:rPr>
        <w:rFonts w:ascii="Arial" w:hAnsi="Arial" w:cs="Arial"/>
        <w:sz w:val="16"/>
        <w:szCs w:val="16"/>
        <w:lang w:val="lt-LT"/>
      </w:rPr>
    </w:pPr>
    <w:r w:rsidRPr="008D6F99">
      <w:rPr>
        <w:rFonts w:ascii="Arial" w:hAnsi="Arial" w:cs="Arial"/>
        <w:sz w:val="16"/>
        <w:szCs w:val="16"/>
        <w:lang w:val="lt-LT"/>
      </w:rPr>
      <w:t>DOKUMENTAS KONFIDENCIALUS, DAUGINIMAS BE DIREKTORIAUS LEIDIMO DRAUDŽIAMAS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2F" w:rsidRDefault="0090092F">
    <w:pPr>
      <w:pStyle w:val="Porat"/>
      <w:rPr>
        <w:lang w:val="lt-LT"/>
      </w:rPr>
    </w:pPr>
  </w:p>
  <w:p w:rsidR="0090092F" w:rsidRPr="001437A6" w:rsidRDefault="0090092F" w:rsidP="001437A6">
    <w:pPr>
      <w:pStyle w:val="Porat"/>
      <w:pBdr>
        <w:top w:val="single" w:sz="12" w:space="1" w:color="auto"/>
      </w:pBdr>
      <w:jc w:val="center"/>
      <w:rPr>
        <w:lang w:val="lt-LT"/>
      </w:rPr>
    </w:pPr>
    <w:r>
      <w:rPr>
        <w:lang w:val="lt-LT"/>
      </w:rPr>
      <w:t xml:space="preserve">- </w:t>
    </w:r>
    <w:r w:rsidR="00973C1E">
      <w:rPr>
        <w:lang w:val="lt-LT"/>
      </w:rPr>
      <w:fldChar w:fldCharType="begin"/>
    </w:r>
    <w:r>
      <w:rPr>
        <w:lang w:val="lt-LT"/>
      </w:rPr>
      <w:instrText xml:space="preserve"> PAGE   \* MERGEFORMAT </w:instrText>
    </w:r>
    <w:r w:rsidR="00973C1E">
      <w:rPr>
        <w:lang w:val="lt-LT"/>
      </w:rPr>
      <w:fldChar w:fldCharType="separate"/>
    </w:r>
    <w:r w:rsidR="007C6686">
      <w:rPr>
        <w:noProof/>
        <w:lang w:val="lt-LT"/>
      </w:rPr>
      <w:t>9</w:t>
    </w:r>
    <w:r w:rsidR="00973C1E">
      <w:rPr>
        <w:lang w:val="lt-LT"/>
      </w:rPr>
      <w:fldChar w:fldCharType="end"/>
    </w:r>
    <w:r>
      <w:rPr>
        <w:lang w:val="lt-L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476" w:rsidRDefault="003C1476">
      <w:r>
        <w:separator/>
      </w:r>
    </w:p>
  </w:footnote>
  <w:footnote w:type="continuationSeparator" w:id="1">
    <w:p w:rsidR="003C1476" w:rsidRDefault="003C1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913"/>
      <w:gridCol w:w="4941"/>
    </w:tblGrid>
    <w:tr w:rsidR="009E5BC7" w:rsidRPr="004D01AC">
      <w:tc>
        <w:tcPr>
          <w:tcW w:w="5093" w:type="dxa"/>
          <w:tcBorders>
            <w:bottom w:val="single" w:sz="12" w:space="0" w:color="auto"/>
          </w:tcBorders>
        </w:tcPr>
        <w:p w:rsidR="0090092F" w:rsidRPr="00BF7583" w:rsidRDefault="009E3D91" w:rsidP="009E3D91">
          <w:pPr>
            <w:pStyle w:val="Antrats"/>
            <w:tabs>
              <w:tab w:val="clear" w:pos="4153"/>
              <w:tab w:val="clear" w:pos="8306"/>
              <w:tab w:val="left" w:pos="5704"/>
            </w:tabs>
            <w:ind w:firstLine="0"/>
            <w:jc w:val="center"/>
            <w:rPr>
              <w:rFonts w:ascii="Calibri" w:hAnsi="Calibri"/>
              <w:sz w:val="36"/>
              <w:szCs w:val="36"/>
              <w:lang w:val="lt-LT"/>
            </w:rPr>
          </w:pPr>
          <w:r w:rsidRPr="009E3D91">
            <w:rPr>
              <w:rFonts w:ascii="Calibri" w:hAnsi="Calibri"/>
              <w:noProof/>
              <w:sz w:val="36"/>
              <w:szCs w:val="36"/>
              <w:lang w:val="lt-LT" w:eastAsia="lt-LT"/>
            </w:rPr>
            <w:drawing>
              <wp:inline distT="0" distB="0" distL="0" distR="0">
                <wp:extent cx="517525" cy="762000"/>
                <wp:effectExtent l="0" t="0" r="0" b="0"/>
                <wp:docPr id="1" name="Picture 1" descr="C:\Users\SDG_287_NB\Desktop\Elena\Vidaus kontrolės politika\Įmonės\Skuodo lopšelis-darželis\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G_287_NB\Desktop\Elena\Vidaus kontrolės politika\Įmonės\Skuodo lopšelis-darželis\logotipa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447" cy="770720"/>
                        </a:xfrm>
                        <a:prstGeom prst="rect">
                          <a:avLst/>
                        </a:prstGeom>
                        <a:noFill/>
                        <a:ln>
                          <a:noFill/>
                        </a:ln>
                      </pic:spPr>
                    </pic:pic>
                  </a:graphicData>
                </a:graphic>
              </wp:inline>
            </w:drawing>
          </w:r>
        </w:p>
      </w:tc>
      <w:tc>
        <w:tcPr>
          <w:tcW w:w="5094" w:type="dxa"/>
          <w:tcBorders>
            <w:bottom w:val="single" w:sz="12" w:space="0" w:color="auto"/>
          </w:tcBorders>
        </w:tcPr>
        <w:p w:rsidR="0090092F" w:rsidRPr="00687A1D" w:rsidRDefault="0090092F" w:rsidP="004D01AC">
          <w:pPr>
            <w:pStyle w:val="Antrats"/>
            <w:tabs>
              <w:tab w:val="clear" w:pos="4153"/>
              <w:tab w:val="clear" w:pos="8306"/>
              <w:tab w:val="left" w:pos="5704"/>
            </w:tabs>
            <w:spacing w:line="360" w:lineRule="auto"/>
            <w:rPr>
              <w:rFonts w:ascii="Times New Roman" w:hAnsi="Times New Roman"/>
              <w:lang w:val="lt-LT"/>
            </w:rPr>
          </w:pPr>
          <w:r w:rsidRPr="00687A1D">
            <w:rPr>
              <w:rFonts w:ascii="Times New Roman" w:hAnsi="Times New Roman"/>
              <w:lang w:val="lt-LT"/>
            </w:rPr>
            <w:t>VIDAUS KONTROLĖS POLITIKA</w:t>
          </w:r>
        </w:p>
        <w:p w:rsidR="0090092F" w:rsidRPr="00687A1D" w:rsidRDefault="0090092F" w:rsidP="004D01AC">
          <w:pPr>
            <w:pStyle w:val="Antrats"/>
            <w:tabs>
              <w:tab w:val="clear" w:pos="4153"/>
              <w:tab w:val="clear" w:pos="8306"/>
              <w:tab w:val="left" w:pos="5704"/>
            </w:tabs>
            <w:spacing w:line="360" w:lineRule="auto"/>
            <w:rPr>
              <w:rFonts w:ascii="Times New Roman" w:hAnsi="Times New Roman"/>
              <w:b/>
              <w:lang w:val="lt-LT"/>
            </w:rPr>
          </w:pPr>
          <w:r w:rsidRPr="00687A1D">
            <w:rPr>
              <w:rFonts w:ascii="Times New Roman" w:hAnsi="Times New Roman"/>
              <w:b/>
              <w:lang w:val="lt-LT"/>
            </w:rPr>
            <w:t>VKP</w:t>
          </w:r>
        </w:p>
        <w:p w:rsidR="0090092F" w:rsidRPr="00CC46ED" w:rsidRDefault="0090092F" w:rsidP="00CC46ED">
          <w:pPr>
            <w:pStyle w:val="Antrats"/>
            <w:tabs>
              <w:tab w:val="clear" w:pos="4153"/>
              <w:tab w:val="clear" w:pos="8306"/>
              <w:tab w:val="left" w:pos="5704"/>
            </w:tabs>
            <w:spacing w:line="360" w:lineRule="auto"/>
            <w:rPr>
              <w:rFonts w:asciiTheme="minorHAnsi" w:hAnsiTheme="minorHAnsi" w:cstheme="minorHAnsi"/>
              <w:lang w:val="lt-LT"/>
            </w:rPr>
          </w:pPr>
          <w:r w:rsidRPr="00687A1D">
            <w:rPr>
              <w:rFonts w:ascii="Times New Roman" w:hAnsi="Times New Roman"/>
              <w:lang w:val="lt-LT"/>
            </w:rPr>
            <w:t>Leidimas 1</w:t>
          </w:r>
        </w:p>
      </w:tc>
    </w:tr>
  </w:tbl>
  <w:p w:rsidR="0090092F" w:rsidRPr="00FA0C95" w:rsidRDefault="0090092F" w:rsidP="00FA0C95">
    <w:pPr>
      <w:pStyle w:val="Antrats"/>
      <w:tabs>
        <w:tab w:val="clear" w:pos="4153"/>
        <w:tab w:val="clear" w:pos="8306"/>
        <w:tab w:val="left" w:pos="5704"/>
      </w:tabs>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7A0"/>
    <w:multiLevelType w:val="hybridMultilevel"/>
    <w:tmpl w:val="19E82B78"/>
    <w:lvl w:ilvl="0" w:tplc="924CFD1A">
      <w:start w:val="7"/>
      <w:numFmt w:val="bullet"/>
      <w:lvlText w:val="-"/>
      <w:lvlJc w:val="left"/>
      <w:pPr>
        <w:ind w:left="1211" w:hanging="360"/>
      </w:pPr>
      <w:rPr>
        <w:rFonts w:ascii="Calibri" w:eastAsia="Times New Roman"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2F81211"/>
    <w:multiLevelType w:val="hybridMultilevel"/>
    <w:tmpl w:val="7A72CB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0EFF05E6"/>
    <w:multiLevelType w:val="multilevel"/>
    <w:tmpl w:val="03E0105E"/>
    <w:lvl w:ilvl="0">
      <w:start w:val="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53A0B"/>
    <w:multiLevelType w:val="hybridMultilevel"/>
    <w:tmpl w:val="2B6AC502"/>
    <w:lvl w:ilvl="0" w:tplc="26ECB3A4">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32937FC"/>
    <w:multiLevelType w:val="hybridMultilevel"/>
    <w:tmpl w:val="AD422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83653F"/>
    <w:multiLevelType w:val="hybridMultilevel"/>
    <w:tmpl w:val="B8F66C68"/>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63D4830"/>
    <w:multiLevelType w:val="hybridMultilevel"/>
    <w:tmpl w:val="EFFE8784"/>
    <w:lvl w:ilvl="0" w:tplc="5A34E912">
      <w:numFmt w:val="bullet"/>
      <w:lvlText w:val="-"/>
      <w:lvlJc w:val="left"/>
      <w:pPr>
        <w:ind w:left="1080" w:hanging="360"/>
      </w:pPr>
      <w:rPr>
        <w:rFonts w:ascii="Tahoma" w:eastAsia="Times New Roman" w:hAnsi="Tahoma"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174617A5"/>
    <w:multiLevelType w:val="hybridMultilevel"/>
    <w:tmpl w:val="7E1C581E"/>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19510009"/>
    <w:multiLevelType w:val="multilevel"/>
    <w:tmpl w:val="04F8E16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B65B63"/>
    <w:multiLevelType w:val="hybridMultilevel"/>
    <w:tmpl w:val="4A66A57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E7E6F02"/>
    <w:multiLevelType w:val="hybridMultilevel"/>
    <w:tmpl w:val="B816BAF4"/>
    <w:lvl w:ilvl="0" w:tplc="4876385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127A8F"/>
    <w:multiLevelType w:val="hybridMultilevel"/>
    <w:tmpl w:val="144C1C64"/>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341B39A3"/>
    <w:multiLevelType w:val="hybridMultilevel"/>
    <w:tmpl w:val="D44021F4"/>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4333CBC"/>
    <w:multiLevelType w:val="hybridMultilevel"/>
    <w:tmpl w:val="01CE77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4F00F93"/>
    <w:multiLevelType w:val="multilevel"/>
    <w:tmpl w:val="FAB218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7556923"/>
    <w:multiLevelType w:val="multilevel"/>
    <w:tmpl w:val="4A4CC6B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AA509EC"/>
    <w:multiLevelType w:val="hybridMultilevel"/>
    <w:tmpl w:val="D37EFE94"/>
    <w:lvl w:ilvl="0" w:tplc="5E288968">
      <w:numFmt w:val="bullet"/>
      <w:lvlText w:val="-"/>
      <w:lvlJc w:val="left"/>
      <w:pPr>
        <w:ind w:left="1312" w:hanging="360"/>
      </w:pPr>
      <w:rPr>
        <w:rFonts w:ascii="Times New Roman" w:eastAsia="Times New Roman" w:hAnsi="Times New Roman" w:cs="Times New Roman" w:hint="default"/>
      </w:rPr>
    </w:lvl>
    <w:lvl w:ilvl="1" w:tplc="04270003" w:tentative="1">
      <w:start w:val="1"/>
      <w:numFmt w:val="bullet"/>
      <w:lvlText w:val="o"/>
      <w:lvlJc w:val="left"/>
      <w:pPr>
        <w:ind w:left="2032" w:hanging="360"/>
      </w:pPr>
      <w:rPr>
        <w:rFonts w:ascii="Courier New" w:hAnsi="Courier New" w:cs="Courier New" w:hint="default"/>
      </w:rPr>
    </w:lvl>
    <w:lvl w:ilvl="2" w:tplc="04270005" w:tentative="1">
      <w:start w:val="1"/>
      <w:numFmt w:val="bullet"/>
      <w:lvlText w:val=""/>
      <w:lvlJc w:val="left"/>
      <w:pPr>
        <w:ind w:left="2752" w:hanging="360"/>
      </w:pPr>
      <w:rPr>
        <w:rFonts w:ascii="Wingdings" w:hAnsi="Wingdings" w:hint="default"/>
      </w:rPr>
    </w:lvl>
    <w:lvl w:ilvl="3" w:tplc="04270001" w:tentative="1">
      <w:start w:val="1"/>
      <w:numFmt w:val="bullet"/>
      <w:lvlText w:val=""/>
      <w:lvlJc w:val="left"/>
      <w:pPr>
        <w:ind w:left="3472" w:hanging="360"/>
      </w:pPr>
      <w:rPr>
        <w:rFonts w:ascii="Symbol" w:hAnsi="Symbol" w:hint="default"/>
      </w:rPr>
    </w:lvl>
    <w:lvl w:ilvl="4" w:tplc="04270003" w:tentative="1">
      <w:start w:val="1"/>
      <w:numFmt w:val="bullet"/>
      <w:lvlText w:val="o"/>
      <w:lvlJc w:val="left"/>
      <w:pPr>
        <w:ind w:left="4192" w:hanging="360"/>
      </w:pPr>
      <w:rPr>
        <w:rFonts w:ascii="Courier New" w:hAnsi="Courier New" w:cs="Courier New" w:hint="default"/>
      </w:rPr>
    </w:lvl>
    <w:lvl w:ilvl="5" w:tplc="04270005" w:tentative="1">
      <w:start w:val="1"/>
      <w:numFmt w:val="bullet"/>
      <w:lvlText w:val=""/>
      <w:lvlJc w:val="left"/>
      <w:pPr>
        <w:ind w:left="4912" w:hanging="360"/>
      </w:pPr>
      <w:rPr>
        <w:rFonts w:ascii="Wingdings" w:hAnsi="Wingdings" w:hint="default"/>
      </w:rPr>
    </w:lvl>
    <w:lvl w:ilvl="6" w:tplc="04270001" w:tentative="1">
      <w:start w:val="1"/>
      <w:numFmt w:val="bullet"/>
      <w:lvlText w:val=""/>
      <w:lvlJc w:val="left"/>
      <w:pPr>
        <w:ind w:left="5632" w:hanging="360"/>
      </w:pPr>
      <w:rPr>
        <w:rFonts w:ascii="Symbol" w:hAnsi="Symbol" w:hint="default"/>
      </w:rPr>
    </w:lvl>
    <w:lvl w:ilvl="7" w:tplc="04270003" w:tentative="1">
      <w:start w:val="1"/>
      <w:numFmt w:val="bullet"/>
      <w:lvlText w:val="o"/>
      <w:lvlJc w:val="left"/>
      <w:pPr>
        <w:ind w:left="6352" w:hanging="360"/>
      </w:pPr>
      <w:rPr>
        <w:rFonts w:ascii="Courier New" w:hAnsi="Courier New" w:cs="Courier New" w:hint="default"/>
      </w:rPr>
    </w:lvl>
    <w:lvl w:ilvl="8" w:tplc="04270005" w:tentative="1">
      <w:start w:val="1"/>
      <w:numFmt w:val="bullet"/>
      <w:lvlText w:val=""/>
      <w:lvlJc w:val="left"/>
      <w:pPr>
        <w:ind w:left="7072" w:hanging="360"/>
      </w:pPr>
      <w:rPr>
        <w:rFonts w:ascii="Wingdings" w:hAnsi="Wingdings" w:hint="default"/>
      </w:rPr>
    </w:lvl>
  </w:abstractNum>
  <w:abstractNum w:abstractNumId="17">
    <w:nsid w:val="3E2A0E4F"/>
    <w:multiLevelType w:val="hybridMultilevel"/>
    <w:tmpl w:val="286C035E"/>
    <w:lvl w:ilvl="0" w:tplc="C9267064">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F487CA8"/>
    <w:multiLevelType w:val="hybridMultilevel"/>
    <w:tmpl w:val="0532A83E"/>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nsid w:val="45E76BE8"/>
    <w:multiLevelType w:val="hybridMultilevel"/>
    <w:tmpl w:val="EE921B4E"/>
    <w:lvl w:ilvl="0" w:tplc="04270001">
      <w:start w:val="1"/>
      <w:numFmt w:val="bullet"/>
      <w:lvlText w:val=""/>
      <w:lvlJc w:val="left"/>
      <w:pPr>
        <w:ind w:left="1439" w:hanging="360"/>
      </w:pPr>
      <w:rPr>
        <w:rFonts w:ascii="Symbol" w:hAnsi="Symbol" w:hint="default"/>
      </w:rPr>
    </w:lvl>
    <w:lvl w:ilvl="1" w:tplc="04270003" w:tentative="1">
      <w:start w:val="1"/>
      <w:numFmt w:val="bullet"/>
      <w:lvlText w:val="o"/>
      <w:lvlJc w:val="left"/>
      <w:pPr>
        <w:ind w:left="2159" w:hanging="360"/>
      </w:pPr>
      <w:rPr>
        <w:rFonts w:ascii="Courier New" w:hAnsi="Courier New" w:cs="Courier New" w:hint="default"/>
      </w:rPr>
    </w:lvl>
    <w:lvl w:ilvl="2" w:tplc="04270005" w:tentative="1">
      <w:start w:val="1"/>
      <w:numFmt w:val="bullet"/>
      <w:lvlText w:val=""/>
      <w:lvlJc w:val="left"/>
      <w:pPr>
        <w:ind w:left="2879" w:hanging="360"/>
      </w:pPr>
      <w:rPr>
        <w:rFonts w:ascii="Wingdings" w:hAnsi="Wingdings" w:hint="default"/>
      </w:rPr>
    </w:lvl>
    <w:lvl w:ilvl="3" w:tplc="04270001" w:tentative="1">
      <w:start w:val="1"/>
      <w:numFmt w:val="bullet"/>
      <w:lvlText w:val=""/>
      <w:lvlJc w:val="left"/>
      <w:pPr>
        <w:ind w:left="3599" w:hanging="360"/>
      </w:pPr>
      <w:rPr>
        <w:rFonts w:ascii="Symbol" w:hAnsi="Symbol" w:hint="default"/>
      </w:rPr>
    </w:lvl>
    <w:lvl w:ilvl="4" w:tplc="04270003" w:tentative="1">
      <w:start w:val="1"/>
      <w:numFmt w:val="bullet"/>
      <w:lvlText w:val="o"/>
      <w:lvlJc w:val="left"/>
      <w:pPr>
        <w:ind w:left="4319" w:hanging="360"/>
      </w:pPr>
      <w:rPr>
        <w:rFonts w:ascii="Courier New" w:hAnsi="Courier New" w:cs="Courier New" w:hint="default"/>
      </w:rPr>
    </w:lvl>
    <w:lvl w:ilvl="5" w:tplc="04270005" w:tentative="1">
      <w:start w:val="1"/>
      <w:numFmt w:val="bullet"/>
      <w:lvlText w:val=""/>
      <w:lvlJc w:val="left"/>
      <w:pPr>
        <w:ind w:left="5039" w:hanging="360"/>
      </w:pPr>
      <w:rPr>
        <w:rFonts w:ascii="Wingdings" w:hAnsi="Wingdings" w:hint="default"/>
      </w:rPr>
    </w:lvl>
    <w:lvl w:ilvl="6" w:tplc="04270001" w:tentative="1">
      <w:start w:val="1"/>
      <w:numFmt w:val="bullet"/>
      <w:lvlText w:val=""/>
      <w:lvlJc w:val="left"/>
      <w:pPr>
        <w:ind w:left="5759" w:hanging="360"/>
      </w:pPr>
      <w:rPr>
        <w:rFonts w:ascii="Symbol" w:hAnsi="Symbol" w:hint="default"/>
      </w:rPr>
    </w:lvl>
    <w:lvl w:ilvl="7" w:tplc="04270003" w:tentative="1">
      <w:start w:val="1"/>
      <w:numFmt w:val="bullet"/>
      <w:lvlText w:val="o"/>
      <w:lvlJc w:val="left"/>
      <w:pPr>
        <w:ind w:left="6479" w:hanging="360"/>
      </w:pPr>
      <w:rPr>
        <w:rFonts w:ascii="Courier New" w:hAnsi="Courier New" w:cs="Courier New" w:hint="default"/>
      </w:rPr>
    </w:lvl>
    <w:lvl w:ilvl="8" w:tplc="04270005" w:tentative="1">
      <w:start w:val="1"/>
      <w:numFmt w:val="bullet"/>
      <w:lvlText w:val=""/>
      <w:lvlJc w:val="left"/>
      <w:pPr>
        <w:ind w:left="7199" w:hanging="360"/>
      </w:pPr>
      <w:rPr>
        <w:rFonts w:ascii="Wingdings" w:hAnsi="Wingdings" w:hint="default"/>
      </w:rPr>
    </w:lvl>
  </w:abstractNum>
  <w:abstractNum w:abstractNumId="20">
    <w:nsid w:val="46100F12"/>
    <w:multiLevelType w:val="hybridMultilevel"/>
    <w:tmpl w:val="A01CF852"/>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46BC4C69"/>
    <w:multiLevelType w:val="hybridMultilevel"/>
    <w:tmpl w:val="968AD48E"/>
    <w:lvl w:ilvl="0" w:tplc="924CFD1A">
      <w:start w:val="7"/>
      <w:numFmt w:val="bullet"/>
      <w:lvlText w:val="-"/>
      <w:lvlJc w:val="left"/>
      <w:pPr>
        <w:ind w:left="1080" w:hanging="360"/>
      </w:pPr>
      <w:rPr>
        <w:rFonts w:ascii="Calibri" w:eastAsia="Times New Roman"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nsid w:val="4EE872C6"/>
    <w:multiLevelType w:val="multilevel"/>
    <w:tmpl w:val="D5A6B8F6"/>
    <w:lvl w:ilvl="0">
      <w:start w:val="1"/>
      <w:numFmt w:val="bullet"/>
      <w:lvlText w:val=""/>
      <w:lvlJc w:val="left"/>
      <w:pPr>
        <w:tabs>
          <w:tab w:val="num" w:pos="721"/>
        </w:tabs>
        <w:ind w:left="721" w:hanging="360"/>
      </w:pPr>
      <w:rPr>
        <w:rFonts w:ascii="Symbol" w:hAnsi="Symbol" w:hint="default"/>
        <w:sz w:val="20"/>
      </w:rPr>
    </w:lvl>
    <w:lvl w:ilvl="1">
      <w:start w:val="2013"/>
      <w:numFmt w:val="bullet"/>
      <w:lvlText w:val="-"/>
      <w:lvlJc w:val="left"/>
      <w:pPr>
        <w:ind w:left="1441" w:hanging="360"/>
      </w:pPr>
      <w:rPr>
        <w:rFonts w:ascii="Times New Roman" w:eastAsia="Calibri" w:hAnsi="Times New Roman" w:cs="Times New Roman" w:hint="default"/>
      </w:rPr>
    </w:lvl>
    <w:lvl w:ilvl="2" w:tentative="1">
      <w:start w:val="1"/>
      <w:numFmt w:val="bullet"/>
      <w:lvlText w:val=""/>
      <w:lvlJc w:val="left"/>
      <w:pPr>
        <w:tabs>
          <w:tab w:val="num" w:pos="2161"/>
        </w:tabs>
        <w:ind w:left="2161" w:hanging="360"/>
      </w:pPr>
      <w:rPr>
        <w:rFonts w:ascii="Wingdings" w:hAnsi="Wingdings" w:hint="default"/>
        <w:sz w:val="20"/>
      </w:rPr>
    </w:lvl>
    <w:lvl w:ilvl="3" w:tentative="1">
      <w:start w:val="1"/>
      <w:numFmt w:val="bullet"/>
      <w:lvlText w:val=""/>
      <w:lvlJc w:val="left"/>
      <w:pPr>
        <w:tabs>
          <w:tab w:val="num" w:pos="2881"/>
        </w:tabs>
        <w:ind w:left="2881" w:hanging="360"/>
      </w:pPr>
      <w:rPr>
        <w:rFonts w:ascii="Wingdings" w:hAnsi="Wingdings" w:hint="default"/>
        <w:sz w:val="20"/>
      </w:rPr>
    </w:lvl>
    <w:lvl w:ilvl="4" w:tentative="1">
      <w:start w:val="1"/>
      <w:numFmt w:val="bullet"/>
      <w:lvlText w:val=""/>
      <w:lvlJc w:val="left"/>
      <w:pPr>
        <w:tabs>
          <w:tab w:val="num" w:pos="3601"/>
        </w:tabs>
        <w:ind w:left="3601" w:hanging="360"/>
      </w:pPr>
      <w:rPr>
        <w:rFonts w:ascii="Wingdings" w:hAnsi="Wingdings" w:hint="default"/>
        <w:sz w:val="20"/>
      </w:rPr>
    </w:lvl>
    <w:lvl w:ilvl="5" w:tentative="1">
      <w:start w:val="1"/>
      <w:numFmt w:val="bullet"/>
      <w:lvlText w:val=""/>
      <w:lvlJc w:val="left"/>
      <w:pPr>
        <w:tabs>
          <w:tab w:val="num" w:pos="4321"/>
        </w:tabs>
        <w:ind w:left="4321" w:hanging="360"/>
      </w:pPr>
      <w:rPr>
        <w:rFonts w:ascii="Wingdings" w:hAnsi="Wingdings" w:hint="default"/>
        <w:sz w:val="20"/>
      </w:rPr>
    </w:lvl>
    <w:lvl w:ilvl="6" w:tentative="1">
      <w:start w:val="1"/>
      <w:numFmt w:val="bullet"/>
      <w:lvlText w:val=""/>
      <w:lvlJc w:val="left"/>
      <w:pPr>
        <w:tabs>
          <w:tab w:val="num" w:pos="5041"/>
        </w:tabs>
        <w:ind w:left="5041" w:hanging="360"/>
      </w:pPr>
      <w:rPr>
        <w:rFonts w:ascii="Wingdings" w:hAnsi="Wingdings" w:hint="default"/>
        <w:sz w:val="20"/>
      </w:rPr>
    </w:lvl>
    <w:lvl w:ilvl="7" w:tentative="1">
      <w:start w:val="1"/>
      <w:numFmt w:val="bullet"/>
      <w:lvlText w:val=""/>
      <w:lvlJc w:val="left"/>
      <w:pPr>
        <w:tabs>
          <w:tab w:val="num" w:pos="5761"/>
        </w:tabs>
        <w:ind w:left="5761" w:hanging="360"/>
      </w:pPr>
      <w:rPr>
        <w:rFonts w:ascii="Wingdings" w:hAnsi="Wingdings" w:hint="default"/>
        <w:sz w:val="20"/>
      </w:rPr>
    </w:lvl>
    <w:lvl w:ilvl="8" w:tentative="1">
      <w:start w:val="1"/>
      <w:numFmt w:val="bullet"/>
      <w:lvlText w:val=""/>
      <w:lvlJc w:val="left"/>
      <w:pPr>
        <w:tabs>
          <w:tab w:val="num" w:pos="6481"/>
        </w:tabs>
        <w:ind w:left="6481" w:hanging="360"/>
      </w:pPr>
      <w:rPr>
        <w:rFonts w:ascii="Wingdings" w:hAnsi="Wingdings" w:hint="default"/>
        <w:sz w:val="20"/>
      </w:rPr>
    </w:lvl>
  </w:abstractNum>
  <w:abstractNum w:abstractNumId="23">
    <w:nsid w:val="55710A33"/>
    <w:multiLevelType w:val="hybridMultilevel"/>
    <w:tmpl w:val="FDFE7D48"/>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nsid w:val="5C2C3EDC"/>
    <w:multiLevelType w:val="multilevel"/>
    <w:tmpl w:val="9D58A0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827E68"/>
    <w:multiLevelType w:val="multilevel"/>
    <w:tmpl w:val="D660CF1A"/>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26">
    <w:nsid w:val="5F7550D1"/>
    <w:multiLevelType w:val="multilevel"/>
    <w:tmpl w:val="723C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B0BF9"/>
    <w:multiLevelType w:val="hybridMultilevel"/>
    <w:tmpl w:val="9D52FFB2"/>
    <w:lvl w:ilvl="0" w:tplc="04090005">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28">
    <w:nsid w:val="62F2278B"/>
    <w:multiLevelType w:val="hybridMultilevel"/>
    <w:tmpl w:val="856AD5FC"/>
    <w:lvl w:ilvl="0" w:tplc="5A34E912">
      <w:numFmt w:val="bullet"/>
      <w:lvlText w:val="-"/>
      <w:lvlJc w:val="left"/>
      <w:pPr>
        <w:ind w:left="1070" w:hanging="360"/>
      </w:pPr>
      <w:rPr>
        <w:rFonts w:ascii="Tahoma" w:eastAsia="Times New Roman" w:hAnsi="Tahoma" w:cs="Tahoma"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9">
    <w:nsid w:val="67C659B3"/>
    <w:multiLevelType w:val="hybridMultilevel"/>
    <w:tmpl w:val="654452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9E96922"/>
    <w:multiLevelType w:val="hybridMultilevel"/>
    <w:tmpl w:val="0A6C1D68"/>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nsid w:val="716801C2"/>
    <w:multiLevelType w:val="hybridMultilevel"/>
    <w:tmpl w:val="237E1832"/>
    <w:lvl w:ilvl="0" w:tplc="924CFD1A">
      <w:start w:val="7"/>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799F28BC"/>
    <w:multiLevelType w:val="hybridMultilevel"/>
    <w:tmpl w:val="B736304E"/>
    <w:lvl w:ilvl="0" w:tplc="924CFD1A">
      <w:start w:val="7"/>
      <w:numFmt w:val="bullet"/>
      <w:lvlText w:val="-"/>
      <w:lvlJc w:val="left"/>
      <w:pPr>
        <w:ind w:left="1211" w:hanging="360"/>
      </w:pPr>
      <w:rPr>
        <w:rFonts w:ascii="Calibri" w:eastAsia="Times New Roman"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7E68299F"/>
    <w:multiLevelType w:val="hybridMultilevel"/>
    <w:tmpl w:val="6EAC53AA"/>
    <w:lvl w:ilvl="0" w:tplc="B9E64AEA">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2"/>
  </w:num>
  <w:num w:numId="4">
    <w:abstractNumId w:val="21"/>
  </w:num>
  <w:num w:numId="5">
    <w:abstractNumId w:val="25"/>
  </w:num>
  <w:num w:numId="6">
    <w:abstractNumId w:val="25"/>
  </w:num>
  <w:num w:numId="7">
    <w:abstractNumId w:val="25"/>
  </w:num>
  <w:num w:numId="8">
    <w:abstractNumId w:val="32"/>
  </w:num>
  <w:num w:numId="9">
    <w:abstractNumId w:val="28"/>
  </w:num>
  <w:num w:numId="10">
    <w:abstractNumId w:val="18"/>
  </w:num>
  <w:num w:numId="11">
    <w:abstractNumId w:val="23"/>
  </w:num>
  <w:num w:numId="12">
    <w:abstractNumId w:val="5"/>
  </w:num>
  <w:num w:numId="13">
    <w:abstractNumId w:val="7"/>
  </w:num>
  <w:num w:numId="14">
    <w:abstractNumId w:val="20"/>
  </w:num>
  <w:num w:numId="15">
    <w:abstractNumId w:val="8"/>
  </w:num>
  <w:num w:numId="16">
    <w:abstractNumId w:val="2"/>
  </w:num>
  <w:num w:numId="17">
    <w:abstractNumId w:val="14"/>
  </w:num>
  <w:num w:numId="18">
    <w:abstractNumId w:val="0"/>
  </w:num>
  <w:num w:numId="19">
    <w:abstractNumId w:val="11"/>
  </w:num>
  <w:num w:numId="20">
    <w:abstractNumId w:val="30"/>
  </w:num>
  <w:num w:numId="21">
    <w:abstractNumId w:val="31"/>
  </w:num>
  <w:num w:numId="22">
    <w:abstractNumId w:val="13"/>
  </w:num>
  <w:num w:numId="23">
    <w:abstractNumId w:val="29"/>
  </w:num>
  <w:num w:numId="24">
    <w:abstractNumId w:val="17"/>
  </w:num>
  <w:num w:numId="25">
    <w:abstractNumId w:val="4"/>
  </w:num>
  <w:num w:numId="26">
    <w:abstractNumId w:val="3"/>
  </w:num>
  <w:num w:numId="27">
    <w:abstractNumId w:val="22"/>
  </w:num>
  <w:num w:numId="28">
    <w:abstractNumId w:val="9"/>
  </w:num>
  <w:num w:numId="29">
    <w:abstractNumId w:val="27"/>
  </w:num>
  <w:num w:numId="30">
    <w:abstractNumId w:val="19"/>
  </w:num>
  <w:num w:numId="31">
    <w:abstractNumId w:val="33"/>
  </w:num>
  <w:num w:numId="32">
    <w:abstractNumId w:val="10"/>
  </w:num>
  <w:num w:numId="33">
    <w:abstractNumId w:val="1"/>
  </w:num>
  <w:num w:numId="34">
    <w:abstractNumId w:val="26"/>
  </w:num>
  <w:num w:numId="35">
    <w:abstractNumId w:val="16"/>
  </w:num>
  <w:num w:numId="36">
    <w:abstractNumId w:val="15"/>
  </w:num>
  <w:num w:numId="37">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0004"/>
  <w:defaultTabStop w:val="0"/>
  <w:hyphenationZone w:val="396"/>
  <w:characterSpacingControl w:val="doNotCompress"/>
  <w:hdrShapeDefaults>
    <o:shapedefaults v:ext="edit" spidmax="8194"/>
  </w:hdrShapeDefaults>
  <w:footnotePr>
    <w:footnote w:id="0"/>
    <w:footnote w:id="1"/>
  </w:footnotePr>
  <w:endnotePr>
    <w:endnote w:id="0"/>
    <w:endnote w:id="1"/>
  </w:endnotePr>
  <w:compat/>
  <w:rsids>
    <w:rsidRoot w:val="00657269"/>
    <w:rsid w:val="0000039C"/>
    <w:rsid w:val="00001810"/>
    <w:rsid w:val="000023F6"/>
    <w:rsid w:val="0000330B"/>
    <w:rsid w:val="00004E37"/>
    <w:rsid w:val="00005E9C"/>
    <w:rsid w:val="00007BF2"/>
    <w:rsid w:val="00012A9C"/>
    <w:rsid w:val="00013792"/>
    <w:rsid w:val="00013A8A"/>
    <w:rsid w:val="00013E6B"/>
    <w:rsid w:val="00016265"/>
    <w:rsid w:val="0001652D"/>
    <w:rsid w:val="00016B0F"/>
    <w:rsid w:val="00016CCF"/>
    <w:rsid w:val="00016CEA"/>
    <w:rsid w:val="00020C48"/>
    <w:rsid w:val="0002163E"/>
    <w:rsid w:val="000224FA"/>
    <w:rsid w:val="00022BD8"/>
    <w:rsid w:val="000232D9"/>
    <w:rsid w:val="00024229"/>
    <w:rsid w:val="00024860"/>
    <w:rsid w:val="00025032"/>
    <w:rsid w:val="00025635"/>
    <w:rsid w:val="000269FB"/>
    <w:rsid w:val="00027B99"/>
    <w:rsid w:val="000307F2"/>
    <w:rsid w:val="00030839"/>
    <w:rsid w:val="00030B89"/>
    <w:rsid w:val="00031548"/>
    <w:rsid w:val="000319F9"/>
    <w:rsid w:val="00032082"/>
    <w:rsid w:val="000333C7"/>
    <w:rsid w:val="00034C6E"/>
    <w:rsid w:val="00036685"/>
    <w:rsid w:val="00036E77"/>
    <w:rsid w:val="000377FA"/>
    <w:rsid w:val="00040CBF"/>
    <w:rsid w:val="00041217"/>
    <w:rsid w:val="000415F3"/>
    <w:rsid w:val="00041D5F"/>
    <w:rsid w:val="00041E6B"/>
    <w:rsid w:val="00043203"/>
    <w:rsid w:val="00044B63"/>
    <w:rsid w:val="00044D2D"/>
    <w:rsid w:val="00045BA9"/>
    <w:rsid w:val="00047E64"/>
    <w:rsid w:val="00050A82"/>
    <w:rsid w:val="00052283"/>
    <w:rsid w:val="0005392D"/>
    <w:rsid w:val="000543EB"/>
    <w:rsid w:val="00054FA8"/>
    <w:rsid w:val="0005603A"/>
    <w:rsid w:val="00057B86"/>
    <w:rsid w:val="00061455"/>
    <w:rsid w:val="00061A8E"/>
    <w:rsid w:val="00061EFA"/>
    <w:rsid w:val="000620CB"/>
    <w:rsid w:val="00062A32"/>
    <w:rsid w:val="00062B41"/>
    <w:rsid w:val="0006311D"/>
    <w:rsid w:val="00063850"/>
    <w:rsid w:val="0006398D"/>
    <w:rsid w:val="00063AB7"/>
    <w:rsid w:val="0006433C"/>
    <w:rsid w:val="000656FB"/>
    <w:rsid w:val="00065B18"/>
    <w:rsid w:val="00065E73"/>
    <w:rsid w:val="00066FCD"/>
    <w:rsid w:val="00067472"/>
    <w:rsid w:val="000729E3"/>
    <w:rsid w:val="000733B8"/>
    <w:rsid w:val="00073886"/>
    <w:rsid w:val="000746CE"/>
    <w:rsid w:val="00074FB6"/>
    <w:rsid w:val="00075AAD"/>
    <w:rsid w:val="000765CE"/>
    <w:rsid w:val="0007689F"/>
    <w:rsid w:val="00077119"/>
    <w:rsid w:val="00080168"/>
    <w:rsid w:val="0008144B"/>
    <w:rsid w:val="000814F0"/>
    <w:rsid w:val="000824EC"/>
    <w:rsid w:val="00085653"/>
    <w:rsid w:val="00085E31"/>
    <w:rsid w:val="00085F8B"/>
    <w:rsid w:val="00087420"/>
    <w:rsid w:val="000902FF"/>
    <w:rsid w:val="0009094F"/>
    <w:rsid w:val="00090991"/>
    <w:rsid w:val="00090FDC"/>
    <w:rsid w:val="000918E9"/>
    <w:rsid w:val="00091B3F"/>
    <w:rsid w:val="000953E1"/>
    <w:rsid w:val="00095ECD"/>
    <w:rsid w:val="00096742"/>
    <w:rsid w:val="00097615"/>
    <w:rsid w:val="000A04D0"/>
    <w:rsid w:val="000A0A9D"/>
    <w:rsid w:val="000A0CB5"/>
    <w:rsid w:val="000A2667"/>
    <w:rsid w:val="000A31F7"/>
    <w:rsid w:val="000A44B9"/>
    <w:rsid w:val="000A560D"/>
    <w:rsid w:val="000A5AFF"/>
    <w:rsid w:val="000A643D"/>
    <w:rsid w:val="000A7644"/>
    <w:rsid w:val="000A77C1"/>
    <w:rsid w:val="000A7DC7"/>
    <w:rsid w:val="000B06F7"/>
    <w:rsid w:val="000B08D1"/>
    <w:rsid w:val="000B1443"/>
    <w:rsid w:val="000B1548"/>
    <w:rsid w:val="000B2071"/>
    <w:rsid w:val="000B21F6"/>
    <w:rsid w:val="000B33FF"/>
    <w:rsid w:val="000B4D52"/>
    <w:rsid w:val="000B5EFE"/>
    <w:rsid w:val="000B5F8E"/>
    <w:rsid w:val="000B6DB9"/>
    <w:rsid w:val="000B7AD8"/>
    <w:rsid w:val="000B7BA2"/>
    <w:rsid w:val="000C0445"/>
    <w:rsid w:val="000C0A20"/>
    <w:rsid w:val="000C2773"/>
    <w:rsid w:val="000C2AFE"/>
    <w:rsid w:val="000C35B4"/>
    <w:rsid w:val="000C3F32"/>
    <w:rsid w:val="000C4422"/>
    <w:rsid w:val="000C54DE"/>
    <w:rsid w:val="000C6553"/>
    <w:rsid w:val="000C6700"/>
    <w:rsid w:val="000D0189"/>
    <w:rsid w:val="000D0F00"/>
    <w:rsid w:val="000D1451"/>
    <w:rsid w:val="000D310A"/>
    <w:rsid w:val="000D378F"/>
    <w:rsid w:val="000D45B9"/>
    <w:rsid w:val="000D4A06"/>
    <w:rsid w:val="000D6AE7"/>
    <w:rsid w:val="000D6F1B"/>
    <w:rsid w:val="000D766B"/>
    <w:rsid w:val="000E12BB"/>
    <w:rsid w:val="000E12E6"/>
    <w:rsid w:val="000E1993"/>
    <w:rsid w:val="000E2ABE"/>
    <w:rsid w:val="000E2B3B"/>
    <w:rsid w:val="000E2BF7"/>
    <w:rsid w:val="000E2EF1"/>
    <w:rsid w:val="000E3A72"/>
    <w:rsid w:val="000E4299"/>
    <w:rsid w:val="000E4828"/>
    <w:rsid w:val="000E4B61"/>
    <w:rsid w:val="000E5084"/>
    <w:rsid w:val="000E5190"/>
    <w:rsid w:val="000E5AFD"/>
    <w:rsid w:val="000E6518"/>
    <w:rsid w:val="000F1168"/>
    <w:rsid w:val="000F1CE5"/>
    <w:rsid w:val="000F238C"/>
    <w:rsid w:val="000F46A1"/>
    <w:rsid w:val="000F4D54"/>
    <w:rsid w:val="000F5C69"/>
    <w:rsid w:val="000F668C"/>
    <w:rsid w:val="00101202"/>
    <w:rsid w:val="001018B8"/>
    <w:rsid w:val="00101B42"/>
    <w:rsid w:val="001029B4"/>
    <w:rsid w:val="00105A3C"/>
    <w:rsid w:val="001070AA"/>
    <w:rsid w:val="00111A38"/>
    <w:rsid w:val="00113719"/>
    <w:rsid w:val="001140C2"/>
    <w:rsid w:val="00114AFB"/>
    <w:rsid w:val="00115740"/>
    <w:rsid w:val="001158B0"/>
    <w:rsid w:val="00115D66"/>
    <w:rsid w:val="001160AB"/>
    <w:rsid w:val="0012176F"/>
    <w:rsid w:val="00121CA2"/>
    <w:rsid w:val="0012260F"/>
    <w:rsid w:val="0012309E"/>
    <w:rsid w:val="00123B0D"/>
    <w:rsid w:val="001254D9"/>
    <w:rsid w:val="0012596A"/>
    <w:rsid w:val="0012751F"/>
    <w:rsid w:val="00130445"/>
    <w:rsid w:val="00130629"/>
    <w:rsid w:val="001313A2"/>
    <w:rsid w:val="001317C6"/>
    <w:rsid w:val="00132435"/>
    <w:rsid w:val="00132718"/>
    <w:rsid w:val="0013416C"/>
    <w:rsid w:val="0013453C"/>
    <w:rsid w:val="0013510A"/>
    <w:rsid w:val="00135254"/>
    <w:rsid w:val="001363B4"/>
    <w:rsid w:val="00136531"/>
    <w:rsid w:val="0013706F"/>
    <w:rsid w:val="00137098"/>
    <w:rsid w:val="00137678"/>
    <w:rsid w:val="00137E57"/>
    <w:rsid w:val="001414EF"/>
    <w:rsid w:val="00142E89"/>
    <w:rsid w:val="0014371B"/>
    <w:rsid w:val="001437A6"/>
    <w:rsid w:val="00143C83"/>
    <w:rsid w:val="00143CF1"/>
    <w:rsid w:val="001446BF"/>
    <w:rsid w:val="0014493B"/>
    <w:rsid w:val="001452C2"/>
    <w:rsid w:val="0014541A"/>
    <w:rsid w:val="001463CB"/>
    <w:rsid w:val="00146A1F"/>
    <w:rsid w:val="00147323"/>
    <w:rsid w:val="0015183C"/>
    <w:rsid w:val="001527DF"/>
    <w:rsid w:val="001531A5"/>
    <w:rsid w:val="00153DB2"/>
    <w:rsid w:val="00154A8A"/>
    <w:rsid w:val="00155D67"/>
    <w:rsid w:val="00156E14"/>
    <w:rsid w:val="00157689"/>
    <w:rsid w:val="0015792C"/>
    <w:rsid w:val="001604B5"/>
    <w:rsid w:val="001616DA"/>
    <w:rsid w:val="001624F7"/>
    <w:rsid w:val="001629E1"/>
    <w:rsid w:val="00163AF8"/>
    <w:rsid w:val="00164DEC"/>
    <w:rsid w:val="001656A0"/>
    <w:rsid w:val="001664F5"/>
    <w:rsid w:val="00167A73"/>
    <w:rsid w:val="001707B1"/>
    <w:rsid w:val="00170927"/>
    <w:rsid w:val="00171817"/>
    <w:rsid w:val="001720D6"/>
    <w:rsid w:val="001738CC"/>
    <w:rsid w:val="00173F4C"/>
    <w:rsid w:val="0017422E"/>
    <w:rsid w:val="00174D60"/>
    <w:rsid w:val="00174F0A"/>
    <w:rsid w:val="00175486"/>
    <w:rsid w:val="00175F10"/>
    <w:rsid w:val="00176CE4"/>
    <w:rsid w:val="00177871"/>
    <w:rsid w:val="0017789D"/>
    <w:rsid w:val="00183791"/>
    <w:rsid w:val="00183876"/>
    <w:rsid w:val="0018392E"/>
    <w:rsid w:val="00184CE4"/>
    <w:rsid w:val="00186C08"/>
    <w:rsid w:val="0019062C"/>
    <w:rsid w:val="00191B59"/>
    <w:rsid w:val="0019230A"/>
    <w:rsid w:val="001928AD"/>
    <w:rsid w:val="00192AE3"/>
    <w:rsid w:val="00193354"/>
    <w:rsid w:val="00193EC6"/>
    <w:rsid w:val="00194600"/>
    <w:rsid w:val="00196097"/>
    <w:rsid w:val="001967B7"/>
    <w:rsid w:val="0019687E"/>
    <w:rsid w:val="001A08DA"/>
    <w:rsid w:val="001A279A"/>
    <w:rsid w:val="001A5EE2"/>
    <w:rsid w:val="001B0CD0"/>
    <w:rsid w:val="001B15C8"/>
    <w:rsid w:val="001B1CB9"/>
    <w:rsid w:val="001B1D92"/>
    <w:rsid w:val="001B2236"/>
    <w:rsid w:val="001B2630"/>
    <w:rsid w:val="001B2B28"/>
    <w:rsid w:val="001B3606"/>
    <w:rsid w:val="001B43E1"/>
    <w:rsid w:val="001B7468"/>
    <w:rsid w:val="001C03FF"/>
    <w:rsid w:val="001C0702"/>
    <w:rsid w:val="001C0B00"/>
    <w:rsid w:val="001C0DD1"/>
    <w:rsid w:val="001C2116"/>
    <w:rsid w:val="001C3D1F"/>
    <w:rsid w:val="001C3F63"/>
    <w:rsid w:val="001C410A"/>
    <w:rsid w:val="001D0639"/>
    <w:rsid w:val="001D0C26"/>
    <w:rsid w:val="001D0DA8"/>
    <w:rsid w:val="001D300F"/>
    <w:rsid w:val="001D33BF"/>
    <w:rsid w:val="001D57EA"/>
    <w:rsid w:val="001D5BF2"/>
    <w:rsid w:val="001D6D78"/>
    <w:rsid w:val="001D7844"/>
    <w:rsid w:val="001D7A44"/>
    <w:rsid w:val="001E0EC8"/>
    <w:rsid w:val="001E13BA"/>
    <w:rsid w:val="001E1D8A"/>
    <w:rsid w:val="001E2872"/>
    <w:rsid w:val="001E2E21"/>
    <w:rsid w:val="001E542E"/>
    <w:rsid w:val="001E5DE8"/>
    <w:rsid w:val="001E5E43"/>
    <w:rsid w:val="001E5EFA"/>
    <w:rsid w:val="001E7F0B"/>
    <w:rsid w:val="001F0A19"/>
    <w:rsid w:val="001F0A8A"/>
    <w:rsid w:val="001F107F"/>
    <w:rsid w:val="001F1171"/>
    <w:rsid w:val="001F3AA2"/>
    <w:rsid w:val="001F3BA8"/>
    <w:rsid w:val="001F5BD6"/>
    <w:rsid w:val="001F7A5B"/>
    <w:rsid w:val="001F7E53"/>
    <w:rsid w:val="00200B21"/>
    <w:rsid w:val="0020277A"/>
    <w:rsid w:val="00202CF1"/>
    <w:rsid w:val="00203057"/>
    <w:rsid w:val="002031AD"/>
    <w:rsid w:val="00203296"/>
    <w:rsid w:val="00203C6E"/>
    <w:rsid w:val="00204F39"/>
    <w:rsid w:val="002053CD"/>
    <w:rsid w:val="00210384"/>
    <w:rsid w:val="00211083"/>
    <w:rsid w:val="002117BF"/>
    <w:rsid w:val="00211E33"/>
    <w:rsid w:val="00213100"/>
    <w:rsid w:val="00213D6C"/>
    <w:rsid w:val="00216F66"/>
    <w:rsid w:val="00217A3B"/>
    <w:rsid w:val="00220206"/>
    <w:rsid w:val="002203E4"/>
    <w:rsid w:val="00220C6B"/>
    <w:rsid w:val="00220F78"/>
    <w:rsid w:val="00221B99"/>
    <w:rsid w:val="002228B0"/>
    <w:rsid w:val="00222C73"/>
    <w:rsid w:val="00222E65"/>
    <w:rsid w:val="0022398A"/>
    <w:rsid w:val="00223A85"/>
    <w:rsid w:val="00224116"/>
    <w:rsid w:val="00225423"/>
    <w:rsid w:val="00227BC6"/>
    <w:rsid w:val="00230E39"/>
    <w:rsid w:val="00231DC4"/>
    <w:rsid w:val="00232885"/>
    <w:rsid w:val="00232ED6"/>
    <w:rsid w:val="002337B4"/>
    <w:rsid w:val="00233811"/>
    <w:rsid w:val="00234DD7"/>
    <w:rsid w:val="00234FA8"/>
    <w:rsid w:val="00235793"/>
    <w:rsid w:val="00235B82"/>
    <w:rsid w:val="00237E92"/>
    <w:rsid w:val="00240088"/>
    <w:rsid w:val="00240D8F"/>
    <w:rsid w:val="00240F49"/>
    <w:rsid w:val="00242135"/>
    <w:rsid w:val="002446E1"/>
    <w:rsid w:val="00244C8F"/>
    <w:rsid w:val="00245164"/>
    <w:rsid w:val="002466E2"/>
    <w:rsid w:val="00246E37"/>
    <w:rsid w:val="002503AC"/>
    <w:rsid w:val="00250AE9"/>
    <w:rsid w:val="002517D4"/>
    <w:rsid w:val="00251CC4"/>
    <w:rsid w:val="00252811"/>
    <w:rsid w:val="00252B5A"/>
    <w:rsid w:val="00253028"/>
    <w:rsid w:val="00253707"/>
    <w:rsid w:val="002537B9"/>
    <w:rsid w:val="00255C06"/>
    <w:rsid w:val="002561AC"/>
    <w:rsid w:val="00257295"/>
    <w:rsid w:val="00261B82"/>
    <w:rsid w:val="00261F97"/>
    <w:rsid w:val="0026235E"/>
    <w:rsid w:val="002624F6"/>
    <w:rsid w:val="002626EF"/>
    <w:rsid w:val="00262E4F"/>
    <w:rsid w:val="0026377F"/>
    <w:rsid w:val="00264333"/>
    <w:rsid w:val="0026488F"/>
    <w:rsid w:val="00264F88"/>
    <w:rsid w:val="00266CDD"/>
    <w:rsid w:val="0026734E"/>
    <w:rsid w:val="00267B28"/>
    <w:rsid w:val="0027014B"/>
    <w:rsid w:val="00270164"/>
    <w:rsid w:val="00270349"/>
    <w:rsid w:val="00270376"/>
    <w:rsid w:val="0027107B"/>
    <w:rsid w:val="002712D3"/>
    <w:rsid w:val="00271C3F"/>
    <w:rsid w:val="002733BB"/>
    <w:rsid w:val="00275A68"/>
    <w:rsid w:val="00275EEF"/>
    <w:rsid w:val="00280AA2"/>
    <w:rsid w:val="0028112B"/>
    <w:rsid w:val="00282600"/>
    <w:rsid w:val="0028338A"/>
    <w:rsid w:val="002836D5"/>
    <w:rsid w:val="002836EF"/>
    <w:rsid w:val="00285185"/>
    <w:rsid w:val="00287065"/>
    <w:rsid w:val="0028794C"/>
    <w:rsid w:val="00287B41"/>
    <w:rsid w:val="002903A9"/>
    <w:rsid w:val="002906E6"/>
    <w:rsid w:val="0029142D"/>
    <w:rsid w:val="002922C9"/>
    <w:rsid w:val="00292A89"/>
    <w:rsid w:val="00292D67"/>
    <w:rsid w:val="00293EE8"/>
    <w:rsid w:val="0029436F"/>
    <w:rsid w:val="00296937"/>
    <w:rsid w:val="002A4906"/>
    <w:rsid w:val="002A5E57"/>
    <w:rsid w:val="002A6508"/>
    <w:rsid w:val="002A6885"/>
    <w:rsid w:val="002A6D06"/>
    <w:rsid w:val="002B0099"/>
    <w:rsid w:val="002B2015"/>
    <w:rsid w:val="002B3B93"/>
    <w:rsid w:val="002B4CA9"/>
    <w:rsid w:val="002B6780"/>
    <w:rsid w:val="002B69CF"/>
    <w:rsid w:val="002B7CB7"/>
    <w:rsid w:val="002C075A"/>
    <w:rsid w:val="002C1EA2"/>
    <w:rsid w:val="002C3B69"/>
    <w:rsid w:val="002C4D1D"/>
    <w:rsid w:val="002C6A88"/>
    <w:rsid w:val="002D0861"/>
    <w:rsid w:val="002D1714"/>
    <w:rsid w:val="002D19C2"/>
    <w:rsid w:val="002D1AAD"/>
    <w:rsid w:val="002D27DA"/>
    <w:rsid w:val="002D2A06"/>
    <w:rsid w:val="002D2A23"/>
    <w:rsid w:val="002D34B8"/>
    <w:rsid w:val="002D4090"/>
    <w:rsid w:val="002D526C"/>
    <w:rsid w:val="002D5566"/>
    <w:rsid w:val="002D5C85"/>
    <w:rsid w:val="002D61C7"/>
    <w:rsid w:val="002D62F9"/>
    <w:rsid w:val="002D6BF3"/>
    <w:rsid w:val="002D6C9D"/>
    <w:rsid w:val="002D6FA0"/>
    <w:rsid w:val="002D77AA"/>
    <w:rsid w:val="002E00D5"/>
    <w:rsid w:val="002E0281"/>
    <w:rsid w:val="002E0DC2"/>
    <w:rsid w:val="002E153F"/>
    <w:rsid w:val="002E2D4A"/>
    <w:rsid w:val="002E31C6"/>
    <w:rsid w:val="002E50EF"/>
    <w:rsid w:val="002E6FAA"/>
    <w:rsid w:val="002E7084"/>
    <w:rsid w:val="002E7193"/>
    <w:rsid w:val="002F0262"/>
    <w:rsid w:val="002F0777"/>
    <w:rsid w:val="002F2308"/>
    <w:rsid w:val="002F3B89"/>
    <w:rsid w:val="002F40C7"/>
    <w:rsid w:val="002F5ED1"/>
    <w:rsid w:val="00301659"/>
    <w:rsid w:val="0030192D"/>
    <w:rsid w:val="0030198A"/>
    <w:rsid w:val="0030284B"/>
    <w:rsid w:val="0030320D"/>
    <w:rsid w:val="0030339B"/>
    <w:rsid w:val="003039E0"/>
    <w:rsid w:val="0030437D"/>
    <w:rsid w:val="00306BAC"/>
    <w:rsid w:val="00306F53"/>
    <w:rsid w:val="0030778B"/>
    <w:rsid w:val="003107BC"/>
    <w:rsid w:val="00310FDF"/>
    <w:rsid w:val="003132CD"/>
    <w:rsid w:val="003134DA"/>
    <w:rsid w:val="00314083"/>
    <w:rsid w:val="00314C6A"/>
    <w:rsid w:val="00316011"/>
    <w:rsid w:val="0031731F"/>
    <w:rsid w:val="0032010C"/>
    <w:rsid w:val="00321858"/>
    <w:rsid w:val="003252B9"/>
    <w:rsid w:val="00325978"/>
    <w:rsid w:val="003261D7"/>
    <w:rsid w:val="003266B6"/>
    <w:rsid w:val="00327169"/>
    <w:rsid w:val="0032749A"/>
    <w:rsid w:val="00327B1A"/>
    <w:rsid w:val="00327EF6"/>
    <w:rsid w:val="0033027B"/>
    <w:rsid w:val="00330C84"/>
    <w:rsid w:val="00334342"/>
    <w:rsid w:val="0033492C"/>
    <w:rsid w:val="003349A2"/>
    <w:rsid w:val="0033721C"/>
    <w:rsid w:val="00337C5D"/>
    <w:rsid w:val="00340293"/>
    <w:rsid w:val="0034075C"/>
    <w:rsid w:val="00341A68"/>
    <w:rsid w:val="0034298A"/>
    <w:rsid w:val="00342F55"/>
    <w:rsid w:val="003437B7"/>
    <w:rsid w:val="00344B40"/>
    <w:rsid w:val="003455A7"/>
    <w:rsid w:val="003455E4"/>
    <w:rsid w:val="00345EFB"/>
    <w:rsid w:val="003476F3"/>
    <w:rsid w:val="00350726"/>
    <w:rsid w:val="00350E9A"/>
    <w:rsid w:val="00352261"/>
    <w:rsid w:val="0035226E"/>
    <w:rsid w:val="00352F5F"/>
    <w:rsid w:val="00355DCF"/>
    <w:rsid w:val="003565EE"/>
    <w:rsid w:val="003573C3"/>
    <w:rsid w:val="00357BD9"/>
    <w:rsid w:val="00357D5D"/>
    <w:rsid w:val="00360585"/>
    <w:rsid w:val="0036080B"/>
    <w:rsid w:val="00360B43"/>
    <w:rsid w:val="00362EF0"/>
    <w:rsid w:val="00363D1B"/>
    <w:rsid w:val="0036420A"/>
    <w:rsid w:val="00366416"/>
    <w:rsid w:val="00367759"/>
    <w:rsid w:val="00367A30"/>
    <w:rsid w:val="00367FC3"/>
    <w:rsid w:val="00371B77"/>
    <w:rsid w:val="00371FA3"/>
    <w:rsid w:val="00372260"/>
    <w:rsid w:val="00372486"/>
    <w:rsid w:val="003728B1"/>
    <w:rsid w:val="00372A90"/>
    <w:rsid w:val="003746B5"/>
    <w:rsid w:val="00375A50"/>
    <w:rsid w:val="00377ACC"/>
    <w:rsid w:val="00377DD8"/>
    <w:rsid w:val="00380078"/>
    <w:rsid w:val="00380A2A"/>
    <w:rsid w:val="00381508"/>
    <w:rsid w:val="00381BF2"/>
    <w:rsid w:val="003837C3"/>
    <w:rsid w:val="00386E45"/>
    <w:rsid w:val="00387817"/>
    <w:rsid w:val="00387E89"/>
    <w:rsid w:val="0039008E"/>
    <w:rsid w:val="0039015B"/>
    <w:rsid w:val="0039069B"/>
    <w:rsid w:val="00391967"/>
    <w:rsid w:val="00391EF8"/>
    <w:rsid w:val="003934E6"/>
    <w:rsid w:val="00394099"/>
    <w:rsid w:val="00396B40"/>
    <w:rsid w:val="0039743F"/>
    <w:rsid w:val="003974A7"/>
    <w:rsid w:val="00397D0E"/>
    <w:rsid w:val="00397FEC"/>
    <w:rsid w:val="003A0CE7"/>
    <w:rsid w:val="003A11CE"/>
    <w:rsid w:val="003A1F95"/>
    <w:rsid w:val="003A1FD8"/>
    <w:rsid w:val="003A28FC"/>
    <w:rsid w:val="003A2CBC"/>
    <w:rsid w:val="003A55D6"/>
    <w:rsid w:val="003A638B"/>
    <w:rsid w:val="003A6599"/>
    <w:rsid w:val="003A746B"/>
    <w:rsid w:val="003B0473"/>
    <w:rsid w:val="003B0FCC"/>
    <w:rsid w:val="003B30B8"/>
    <w:rsid w:val="003B354D"/>
    <w:rsid w:val="003B5D84"/>
    <w:rsid w:val="003C0249"/>
    <w:rsid w:val="003C1476"/>
    <w:rsid w:val="003C1509"/>
    <w:rsid w:val="003C1EAB"/>
    <w:rsid w:val="003C2150"/>
    <w:rsid w:val="003C48C0"/>
    <w:rsid w:val="003C4BF7"/>
    <w:rsid w:val="003C5A19"/>
    <w:rsid w:val="003C5C99"/>
    <w:rsid w:val="003C60CF"/>
    <w:rsid w:val="003D0B2A"/>
    <w:rsid w:val="003D0C67"/>
    <w:rsid w:val="003D1617"/>
    <w:rsid w:val="003D24C0"/>
    <w:rsid w:val="003D2764"/>
    <w:rsid w:val="003D494B"/>
    <w:rsid w:val="003D4A72"/>
    <w:rsid w:val="003D7ACA"/>
    <w:rsid w:val="003E0E30"/>
    <w:rsid w:val="003E39DF"/>
    <w:rsid w:val="003E6537"/>
    <w:rsid w:val="003E6B3F"/>
    <w:rsid w:val="003E7E50"/>
    <w:rsid w:val="003F1859"/>
    <w:rsid w:val="003F2815"/>
    <w:rsid w:val="003F2ED9"/>
    <w:rsid w:val="003F4469"/>
    <w:rsid w:val="003F4660"/>
    <w:rsid w:val="003F4A3F"/>
    <w:rsid w:val="003F53F5"/>
    <w:rsid w:val="003F6ACC"/>
    <w:rsid w:val="003F74AB"/>
    <w:rsid w:val="003F7E97"/>
    <w:rsid w:val="004001DF"/>
    <w:rsid w:val="004007B2"/>
    <w:rsid w:val="00400EE4"/>
    <w:rsid w:val="0040114E"/>
    <w:rsid w:val="00401A00"/>
    <w:rsid w:val="0040233E"/>
    <w:rsid w:val="004024A9"/>
    <w:rsid w:val="00404BC6"/>
    <w:rsid w:val="0040536F"/>
    <w:rsid w:val="0040574F"/>
    <w:rsid w:val="004069D7"/>
    <w:rsid w:val="0041073B"/>
    <w:rsid w:val="00411312"/>
    <w:rsid w:val="00412736"/>
    <w:rsid w:val="00412C6C"/>
    <w:rsid w:val="00412E89"/>
    <w:rsid w:val="00415D57"/>
    <w:rsid w:val="0041605E"/>
    <w:rsid w:val="00416740"/>
    <w:rsid w:val="0041684D"/>
    <w:rsid w:val="004169CB"/>
    <w:rsid w:val="00416C5C"/>
    <w:rsid w:val="0042243B"/>
    <w:rsid w:val="0042299E"/>
    <w:rsid w:val="0042375C"/>
    <w:rsid w:val="00423ACD"/>
    <w:rsid w:val="004241A4"/>
    <w:rsid w:val="00424BCB"/>
    <w:rsid w:val="00425190"/>
    <w:rsid w:val="004278D8"/>
    <w:rsid w:val="00431503"/>
    <w:rsid w:val="00433145"/>
    <w:rsid w:val="00433199"/>
    <w:rsid w:val="0043365F"/>
    <w:rsid w:val="004339D5"/>
    <w:rsid w:val="00433A9D"/>
    <w:rsid w:val="00441F90"/>
    <w:rsid w:val="00442903"/>
    <w:rsid w:val="004433DA"/>
    <w:rsid w:val="004439D2"/>
    <w:rsid w:val="0044401F"/>
    <w:rsid w:val="0044414E"/>
    <w:rsid w:val="00444AF3"/>
    <w:rsid w:val="00444F97"/>
    <w:rsid w:val="004451AE"/>
    <w:rsid w:val="0044522A"/>
    <w:rsid w:val="00445B89"/>
    <w:rsid w:val="00446798"/>
    <w:rsid w:val="0044683D"/>
    <w:rsid w:val="00447466"/>
    <w:rsid w:val="00447ABC"/>
    <w:rsid w:val="0045017C"/>
    <w:rsid w:val="00450F22"/>
    <w:rsid w:val="004512D8"/>
    <w:rsid w:val="00451332"/>
    <w:rsid w:val="0045254D"/>
    <w:rsid w:val="004540C2"/>
    <w:rsid w:val="004543F6"/>
    <w:rsid w:val="004559D3"/>
    <w:rsid w:val="0045619F"/>
    <w:rsid w:val="004562D6"/>
    <w:rsid w:val="004567CA"/>
    <w:rsid w:val="00456CE9"/>
    <w:rsid w:val="00457740"/>
    <w:rsid w:val="00460995"/>
    <w:rsid w:val="0046220D"/>
    <w:rsid w:val="0046423D"/>
    <w:rsid w:val="00464CD0"/>
    <w:rsid w:val="0046508A"/>
    <w:rsid w:val="004657C8"/>
    <w:rsid w:val="004660F5"/>
    <w:rsid w:val="0047026A"/>
    <w:rsid w:val="00470E5D"/>
    <w:rsid w:val="004725B9"/>
    <w:rsid w:val="00474C09"/>
    <w:rsid w:val="00475A3B"/>
    <w:rsid w:val="00475F6C"/>
    <w:rsid w:val="004760CC"/>
    <w:rsid w:val="004760D4"/>
    <w:rsid w:val="004767F6"/>
    <w:rsid w:val="004778AB"/>
    <w:rsid w:val="00477F1C"/>
    <w:rsid w:val="00480E1B"/>
    <w:rsid w:val="0048185E"/>
    <w:rsid w:val="00482904"/>
    <w:rsid w:val="004831AE"/>
    <w:rsid w:val="00483E5C"/>
    <w:rsid w:val="004856F8"/>
    <w:rsid w:val="00485E9F"/>
    <w:rsid w:val="00486A39"/>
    <w:rsid w:val="00487373"/>
    <w:rsid w:val="00487D9E"/>
    <w:rsid w:val="004901EA"/>
    <w:rsid w:val="004914EE"/>
    <w:rsid w:val="0049374E"/>
    <w:rsid w:val="00493944"/>
    <w:rsid w:val="00495524"/>
    <w:rsid w:val="004955E9"/>
    <w:rsid w:val="00496CBF"/>
    <w:rsid w:val="004972A5"/>
    <w:rsid w:val="00497C32"/>
    <w:rsid w:val="00497E34"/>
    <w:rsid w:val="004A0201"/>
    <w:rsid w:val="004A1465"/>
    <w:rsid w:val="004A3375"/>
    <w:rsid w:val="004A3F5C"/>
    <w:rsid w:val="004A4A5E"/>
    <w:rsid w:val="004A64D8"/>
    <w:rsid w:val="004A6733"/>
    <w:rsid w:val="004B0026"/>
    <w:rsid w:val="004B0F82"/>
    <w:rsid w:val="004B14AF"/>
    <w:rsid w:val="004B24B8"/>
    <w:rsid w:val="004B27D1"/>
    <w:rsid w:val="004B34B6"/>
    <w:rsid w:val="004B4217"/>
    <w:rsid w:val="004B446B"/>
    <w:rsid w:val="004B5884"/>
    <w:rsid w:val="004B6016"/>
    <w:rsid w:val="004B6431"/>
    <w:rsid w:val="004C0CD4"/>
    <w:rsid w:val="004C0D23"/>
    <w:rsid w:val="004C185C"/>
    <w:rsid w:val="004C26C6"/>
    <w:rsid w:val="004C3125"/>
    <w:rsid w:val="004C3250"/>
    <w:rsid w:val="004C516E"/>
    <w:rsid w:val="004C5299"/>
    <w:rsid w:val="004C6D93"/>
    <w:rsid w:val="004C6FC2"/>
    <w:rsid w:val="004C7257"/>
    <w:rsid w:val="004C7467"/>
    <w:rsid w:val="004C79D1"/>
    <w:rsid w:val="004D01AC"/>
    <w:rsid w:val="004D0BDE"/>
    <w:rsid w:val="004D1080"/>
    <w:rsid w:val="004D1754"/>
    <w:rsid w:val="004D592C"/>
    <w:rsid w:val="004D5C56"/>
    <w:rsid w:val="004D6126"/>
    <w:rsid w:val="004D6CE8"/>
    <w:rsid w:val="004D7291"/>
    <w:rsid w:val="004D768C"/>
    <w:rsid w:val="004E024B"/>
    <w:rsid w:val="004E1442"/>
    <w:rsid w:val="004E197B"/>
    <w:rsid w:val="004E1C25"/>
    <w:rsid w:val="004E2EE6"/>
    <w:rsid w:val="004E3498"/>
    <w:rsid w:val="004E50E3"/>
    <w:rsid w:val="004E5C19"/>
    <w:rsid w:val="004E5F90"/>
    <w:rsid w:val="004E75F0"/>
    <w:rsid w:val="004F0466"/>
    <w:rsid w:val="004F07E3"/>
    <w:rsid w:val="004F196C"/>
    <w:rsid w:val="004F1C7D"/>
    <w:rsid w:val="004F1F4B"/>
    <w:rsid w:val="004F2163"/>
    <w:rsid w:val="004F5367"/>
    <w:rsid w:val="004F54EB"/>
    <w:rsid w:val="004F636A"/>
    <w:rsid w:val="004F6A45"/>
    <w:rsid w:val="004F72FF"/>
    <w:rsid w:val="004F7A8F"/>
    <w:rsid w:val="004F7B8F"/>
    <w:rsid w:val="005010A0"/>
    <w:rsid w:val="00501A0C"/>
    <w:rsid w:val="0050589B"/>
    <w:rsid w:val="005063D6"/>
    <w:rsid w:val="005102EA"/>
    <w:rsid w:val="00510BF2"/>
    <w:rsid w:val="00511511"/>
    <w:rsid w:val="00512048"/>
    <w:rsid w:val="00512269"/>
    <w:rsid w:val="0051362A"/>
    <w:rsid w:val="00516359"/>
    <w:rsid w:val="00516492"/>
    <w:rsid w:val="00520E03"/>
    <w:rsid w:val="0052248F"/>
    <w:rsid w:val="00524C08"/>
    <w:rsid w:val="00525950"/>
    <w:rsid w:val="0052692C"/>
    <w:rsid w:val="005269BF"/>
    <w:rsid w:val="00532A72"/>
    <w:rsid w:val="00532B9D"/>
    <w:rsid w:val="0053365C"/>
    <w:rsid w:val="00533B64"/>
    <w:rsid w:val="00534288"/>
    <w:rsid w:val="0053458D"/>
    <w:rsid w:val="00534F85"/>
    <w:rsid w:val="005353F7"/>
    <w:rsid w:val="00535ACE"/>
    <w:rsid w:val="00536B29"/>
    <w:rsid w:val="00541E41"/>
    <w:rsid w:val="00542614"/>
    <w:rsid w:val="00542BDA"/>
    <w:rsid w:val="005436D7"/>
    <w:rsid w:val="00543EF3"/>
    <w:rsid w:val="00544C78"/>
    <w:rsid w:val="005450BF"/>
    <w:rsid w:val="00546EDD"/>
    <w:rsid w:val="00547865"/>
    <w:rsid w:val="00547A45"/>
    <w:rsid w:val="0055070D"/>
    <w:rsid w:val="005510E2"/>
    <w:rsid w:val="00551A18"/>
    <w:rsid w:val="00551E09"/>
    <w:rsid w:val="00555C70"/>
    <w:rsid w:val="00556912"/>
    <w:rsid w:val="005571F2"/>
    <w:rsid w:val="005609B6"/>
    <w:rsid w:val="005614BD"/>
    <w:rsid w:val="00561993"/>
    <w:rsid w:val="00562032"/>
    <w:rsid w:val="00563658"/>
    <w:rsid w:val="00563734"/>
    <w:rsid w:val="00564A60"/>
    <w:rsid w:val="00564D92"/>
    <w:rsid w:val="00565820"/>
    <w:rsid w:val="00565FF7"/>
    <w:rsid w:val="005667C2"/>
    <w:rsid w:val="0056774A"/>
    <w:rsid w:val="00567858"/>
    <w:rsid w:val="00570242"/>
    <w:rsid w:val="00572B09"/>
    <w:rsid w:val="00572C41"/>
    <w:rsid w:val="00573757"/>
    <w:rsid w:val="0057548D"/>
    <w:rsid w:val="0057585A"/>
    <w:rsid w:val="00575ACB"/>
    <w:rsid w:val="00575E3B"/>
    <w:rsid w:val="00577EE4"/>
    <w:rsid w:val="0058182A"/>
    <w:rsid w:val="00584115"/>
    <w:rsid w:val="005852A2"/>
    <w:rsid w:val="005856A9"/>
    <w:rsid w:val="0058734D"/>
    <w:rsid w:val="005906D7"/>
    <w:rsid w:val="00590E50"/>
    <w:rsid w:val="00591C2D"/>
    <w:rsid w:val="00593C62"/>
    <w:rsid w:val="00593F89"/>
    <w:rsid w:val="005942A4"/>
    <w:rsid w:val="00594DEE"/>
    <w:rsid w:val="005951E0"/>
    <w:rsid w:val="00596B3F"/>
    <w:rsid w:val="005A0DA4"/>
    <w:rsid w:val="005A15EA"/>
    <w:rsid w:val="005A484E"/>
    <w:rsid w:val="005A52AF"/>
    <w:rsid w:val="005A5C1F"/>
    <w:rsid w:val="005A63B4"/>
    <w:rsid w:val="005B2815"/>
    <w:rsid w:val="005B33A9"/>
    <w:rsid w:val="005B36E7"/>
    <w:rsid w:val="005B3729"/>
    <w:rsid w:val="005B40A8"/>
    <w:rsid w:val="005B4462"/>
    <w:rsid w:val="005B475D"/>
    <w:rsid w:val="005B6F5C"/>
    <w:rsid w:val="005B7563"/>
    <w:rsid w:val="005B7A34"/>
    <w:rsid w:val="005C0F8A"/>
    <w:rsid w:val="005C1441"/>
    <w:rsid w:val="005C2D54"/>
    <w:rsid w:val="005C31AC"/>
    <w:rsid w:val="005C3CDE"/>
    <w:rsid w:val="005C40F8"/>
    <w:rsid w:val="005C4209"/>
    <w:rsid w:val="005C6D03"/>
    <w:rsid w:val="005D101F"/>
    <w:rsid w:val="005D1723"/>
    <w:rsid w:val="005D1E82"/>
    <w:rsid w:val="005D401E"/>
    <w:rsid w:val="005D4BCF"/>
    <w:rsid w:val="005D715E"/>
    <w:rsid w:val="005E0549"/>
    <w:rsid w:val="005E0F96"/>
    <w:rsid w:val="005E32BA"/>
    <w:rsid w:val="005E4020"/>
    <w:rsid w:val="005E433C"/>
    <w:rsid w:val="005E43DB"/>
    <w:rsid w:val="005E4433"/>
    <w:rsid w:val="005E4794"/>
    <w:rsid w:val="005E4E62"/>
    <w:rsid w:val="005E55B0"/>
    <w:rsid w:val="005E7503"/>
    <w:rsid w:val="005F0587"/>
    <w:rsid w:val="005F1494"/>
    <w:rsid w:val="005F1BFE"/>
    <w:rsid w:val="005F1FF7"/>
    <w:rsid w:val="005F25E4"/>
    <w:rsid w:val="005F260A"/>
    <w:rsid w:val="005F2DAB"/>
    <w:rsid w:val="005F3FA9"/>
    <w:rsid w:val="005F55A7"/>
    <w:rsid w:val="005F5F43"/>
    <w:rsid w:val="005F623A"/>
    <w:rsid w:val="005F651E"/>
    <w:rsid w:val="005F685A"/>
    <w:rsid w:val="005F7D73"/>
    <w:rsid w:val="00601C1A"/>
    <w:rsid w:val="00603446"/>
    <w:rsid w:val="006037B2"/>
    <w:rsid w:val="00604D90"/>
    <w:rsid w:val="0060513D"/>
    <w:rsid w:val="006051E2"/>
    <w:rsid w:val="00606501"/>
    <w:rsid w:val="00606D58"/>
    <w:rsid w:val="00610F2E"/>
    <w:rsid w:val="0061111A"/>
    <w:rsid w:val="00611150"/>
    <w:rsid w:val="00612B0E"/>
    <w:rsid w:val="0061362B"/>
    <w:rsid w:val="0061433A"/>
    <w:rsid w:val="00614E88"/>
    <w:rsid w:val="00614F3E"/>
    <w:rsid w:val="006172C0"/>
    <w:rsid w:val="00620741"/>
    <w:rsid w:val="006208E7"/>
    <w:rsid w:val="00621164"/>
    <w:rsid w:val="0062245C"/>
    <w:rsid w:val="006229B7"/>
    <w:rsid w:val="00622B29"/>
    <w:rsid w:val="00622B60"/>
    <w:rsid w:val="006232ED"/>
    <w:rsid w:val="00624BB9"/>
    <w:rsid w:val="00625026"/>
    <w:rsid w:val="006269FD"/>
    <w:rsid w:val="00626D87"/>
    <w:rsid w:val="00630D19"/>
    <w:rsid w:val="00632305"/>
    <w:rsid w:val="00632935"/>
    <w:rsid w:val="006329EB"/>
    <w:rsid w:val="00632A8F"/>
    <w:rsid w:val="00632CC2"/>
    <w:rsid w:val="00632F35"/>
    <w:rsid w:val="00636D1E"/>
    <w:rsid w:val="0063775E"/>
    <w:rsid w:val="00640166"/>
    <w:rsid w:val="006406F0"/>
    <w:rsid w:val="00642FEE"/>
    <w:rsid w:val="00643E6A"/>
    <w:rsid w:val="00644126"/>
    <w:rsid w:val="00644187"/>
    <w:rsid w:val="006448C4"/>
    <w:rsid w:val="0064613F"/>
    <w:rsid w:val="00646F45"/>
    <w:rsid w:val="006472D2"/>
    <w:rsid w:val="006514ED"/>
    <w:rsid w:val="00652841"/>
    <w:rsid w:val="00653247"/>
    <w:rsid w:val="00654C5D"/>
    <w:rsid w:val="00655A59"/>
    <w:rsid w:val="006569A7"/>
    <w:rsid w:val="00656D42"/>
    <w:rsid w:val="00657269"/>
    <w:rsid w:val="00660568"/>
    <w:rsid w:val="00660DC1"/>
    <w:rsid w:val="006624E7"/>
    <w:rsid w:val="00662734"/>
    <w:rsid w:val="0066299A"/>
    <w:rsid w:val="00662C69"/>
    <w:rsid w:val="00663074"/>
    <w:rsid w:val="006630DA"/>
    <w:rsid w:val="00663823"/>
    <w:rsid w:val="0066486F"/>
    <w:rsid w:val="0066550B"/>
    <w:rsid w:val="006656FA"/>
    <w:rsid w:val="00665DB6"/>
    <w:rsid w:val="006700CD"/>
    <w:rsid w:val="00672A36"/>
    <w:rsid w:val="00674433"/>
    <w:rsid w:val="0067603D"/>
    <w:rsid w:val="006768C6"/>
    <w:rsid w:val="00677E92"/>
    <w:rsid w:val="00680D9F"/>
    <w:rsid w:val="00681107"/>
    <w:rsid w:val="0068185C"/>
    <w:rsid w:val="00682251"/>
    <w:rsid w:val="00682B79"/>
    <w:rsid w:val="0068312D"/>
    <w:rsid w:val="00683BC9"/>
    <w:rsid w:val="0068403D"/>
    <w:rsid w:val="006856B9"/>
    <w:rsid w:val="00686B5C"/>
    <w:rsid w:val="00687A1D"/>
    <w:rsid w:val="00687B5E"/>
    <w:rsid w:val="00687F58"/>
    <w:rsid w:val="006916B9"/>
    <w:rsid w:val="00691F9C"/>
    <w:rsid w:val="0069235B"/>
    <w:rsid w:val="00694438"/>
    <w:rsid w:val="006958A0"/>
    <w:rsid w:val="00696887"/>
    <w:rsid w:val="006979DD"/>
    <w:rsid w:val="00697F01"/>
    <w:rsid w:val="006A07F7"/>
    <w:rsid w:val="006A1B4B"/>
    <w:rsid w:val="006A253C"/>
    <w:rsid w:val="006A2ED6"/>
    <w:rsid w:val="006A4A8B"/>
    <w:rsid w:val="006A65C4"/>
    <w:rsid w:val="006A66D3"/>
    <w:rsid w:val="006A76BE"/>
    <w:rsid w:val="006A7FE7"/>
    <w:rsid w:val="006B0070"/>
    <w:rsid w:val="006B020A"/>
    <w:rsid w:val="006B119C"/>
    <w:rsid w:val="006B2830"/>
    <w:rsid w:val="006B36FA"/>
    <w:rsid w:val="006B4C40"/>
    <w:rsid w:val="006B6587"/>
    <w:rsid w:val="006B7869"/>
    <w:rsid w:val="006B7C7E"/>
    <w:rsid w:val="006C02C4"/>
    <w:rsid w:val="006C4AE5"/>
    <w:rsid w:val="006C79E5"/>
    <w:rsid w:val="006C7FFB"/>
    <w:rsid w:val="006D05E2"/>
    <w:rsid w:val="006D0FE4"/>
    <w:rsid w:val="006D111B"/>
    <w:rsid w:val="006D20BC"/>
    <w:rsid w:val="006D2329"/>
    <w:rsid w:val="006D2C6F"/>
    <w:rsid w:val="006D41A3"/>
    <w:rsid w:val="006D423F"/>
    <w:rsid w:val="006D458B"/>
    <w:rsid w:val="006D4AED"/>
    <w:rsid w:val="006D6868"/>
    <w:rsid w:val="006E11E1"/>
    <w:rsid w:val="006E2D12"/>
    <w:rsid w:val="006E3FFB"/>
    <w:rsid w:val="006E497F"/>
    <w:rsid w:val="006E4C5F"/>
    <w:rsid w:val="006E64A2"/>
    <w:rsid w:val="006E6D06"/>
    <w:rsid w:val="006E73BD"/>
    <w:rsid w:val="006E7A94"/>
    <w:rsid w:val="006F010E"/>
    <w:rsid w:val="006F2AEA"/>
    <w:rsid w:val="006F4509"/>
    <w:rsid w:val="006F4A2F"/>
    <w:rsid w:val="006F5593"/>
    <w:rsid w:val="006F70F3"/>
    <w:rsid w:val="007007D2"/>
    <w:rsid w:val="0070093B"/>
    <w:rsid w:val="00700A14"/>
    <w:rsid w:val="00700B3F"/>
    <w:rsid w:val="00700FA6"/>
    <w:rsid w:val="00701BF9"/>
    <w:rsid w:val="00701D92"/>
    <w:rsid w:val="007032C3"/>
    <w:rsid w:val="00703740"/>
    <w:rsid w:val="00704910"/>
    <w:rsid w:val="00704B02"/>
    <w:rsid w:val="0070542B"/>
    <w:rsid w:val="00707E48"/>
    <w:rsid w:val="007102E3"/>
    <w:rsid w:val="00710771"/>
    <w:rsid w:val="00711940"/>
    <w:rsid w:val="00713A65"/>
    <w:rsid w:val="007144C4"/>
    <w:rsid w:val="00717D16"/>
    <w:rsid w:val="00720653"/>
    <w:rsid w:val="00721700"/>
    <w:rsid w:val="00722618"/>
    <w:rsid w:val="00723F3A"/>
    <w:rsid w:val="00724656"/>
    <w:rsid w:val="007248B7"/>
    <w:rsid w:val="00725B36"/>
    <w:rsid w:val="00731A2D"/>
    <w:rsid w:val="00731DE9"/>
    <w:rsid w:val="007329AA"/>
    <w:rsid w:val="00733647"/>
    <w:rsid w:val="00733DB0"/>
    <w:rsid w:val="007342C3"/>
    <w:rsid w:val="00734D6E"/>
    <w:rsid w:val="00735192"/>
    <w:rsid w:val="00735652"/>
    <w:rsid w:val="00736716"/>
    <w:rsid w:val="0073688F"/>
    <w:rsid w:val="007372C1"/>
    <w:rsid w:val="0073776F"/>
    <w:rsid w:val="0074257E"/>
    <w:rsid w:val="00745597"/>
    <w:rsid w:val="00750803"/>
    <w:rsid w:val="007509C3"/>
    <w:rsid w:val="00751860"/>
    <w:rsid w:val="00752068"/>
    <w:rsid w:val="00753257"/>
    <w:rsid w:val="0075334B"/>
    <w:rsid w:val="0075336E"/>
    <w:rsid w:val="00753ABA"/>
    <w:rsid w:val="00753D1F"/>
    <w:rsid w:val="0075531C"/>
    <w:rsid w:val="00755783"/>
    <w:rsid w:val="00756454"/>
    <w:rsid w:val="007600E1"/>
    <w:rsid w:val="0076022C"/>
    <w:rsid w:val="00763167"/>
    <w:rsid w:val="007644C8"/>
    <w:rsid w:val="007665BA"/>
    <w:rsid w:val="00767786"/>
    <w:rsid w:val="007704B6"/>
    <w:rsid w:val="00772938"/>
    <w:rsid w:val="00772978"/>
    <w:rsid w:val="00773DA6"/>
    <w:rsid w:val="00774D58"/>
    <w:rsid w:val="0077509B"/>
    <w:rsid w:val="0077601F"/>
    <w:rsid w:val="0077620E"/>
    <w:rsid w:val="007767CA"/>
    <w:rsid w:val="0077747C"/>
    <w:rsid w:val="007809FF"/>
    <w:rsid w:val="007817D2"/>
    <w:rsid w:val="0078193F"/>
    <w:rsid w:val="00782D6C"/>
    <w:rsid w:val="00782D95"/>
    <w:rsid w:val="0078369A"/>
    <w:rsid w:val="00784863"/>
    <w:rsid w:val="0078616E"/>
    <w:rsid w:val="0079069E"/>
    <w:rsid w:val="0079086A"/>
    <w:rsid w:val="00790D84"/>
    <w:rsid w:val="0079146F"/>
    <w:rsid w:val="0079162C"/>
    <w:rsid w:val="0079178E"/>
    <w:rsid w:val="00795449"/>
    <w:rsid w:val="00796755"/>
    <w:rsid w:val="00796863"/>
    <w:rsid w:val="007968C2"/>
    <w:rsid w:val="0079742B"/>
    <w:rsid w:val="00797625"/>
    <w:rsid w:val="00797996"/>
    <w:rsid w:val="007A058A"/>
    <w:rsid w:val="007A096D"/>
    <w:rsid w:val="007A0B19"/>
    <w:rsid w:val="007A2CD8"/>
    <w:rsid w:val="007A434D"/>
    <w:rsid w:val="007A62F8"/>
    <w:rsid w:val="007A66AD"/>
    <w:rsid w:val="007B15F3"/>
    <w:rsid w:val="007B2698"/>
    <w:rsid w:val="007B357D"/>
    <w:rsid w:val="007B3CE8"/>
    <w:rsid w:val="007B3DAE"/>
    <w:rsid w:val="007B4020"/>
    <w:rsid w:val="007B4949"/>
    <w:rsid w:val="007B4A82"/>
    <w:rsid w:val="007B4BBB"/>
    <w:rsid w:val="007B5899"/>
    <w:rsid w:val="007B5B02"/>
    <w:rsid w:val="007B69C4"/>
    <w:rsid w:val="007B6DE3"/>
    <w:rsid w:val="007C0873"/>
    <w:rsid w:val="007C14DA"/>
    <w:rsid w:val="007C17DD"/>
    <w:rsid w:val="007C2FBA"/>
    <w:rsid w:val="007C3CD2"/>
    <w:rsid w:val="007C491B"/>
    <w:rsid w:val="007C55AE"/>
    <w:rsid w:val="007C60E5"/>
    <w:rsid w:val="007C6686"/>
    <w:rsid w:val="007C78B2"/>
    <w:rsid w:val="007D164D"/>
    <w:rsid w:val="007D176B"/>
    <w:rsid w:val="007D1C58"/>
    <w:rsid w:val="007D22E4"/>
    <w:rsid w:val="007D2451"/>
    <w:rsid w:val="007D2CC3"/>
    <w:rsid w:val="007D31FC"/>
    <w:rsid w:val="007D34AF"/>
    <w:rsid w:val="007D6861"/>
    <w:rsid w:val="007E0587"/>
    <w:rsid w:val="007E13B6"/>
    <w:rsid w:val="007E19F5"/>
    <w:rsid w:val="007E1CF3"/>
    <w:rsid w:val="007E1DB3"/>
    <w:rsid w:val="007E21C2"/>
    <w:rsid w:val="007E390F"/>
    <w:rsid w:val="007E45BA"/>
    <w:rsid w:val="007E4D1F"/>
    <w:rsid w:val="007E56E5"/>
    <w:rsid w:val="007E632D"/>
    <w:rsid w:val="007E639F"/>
    <w:rsid w:val="007E63EF"/>
    <w:rsid w:val="007E67B2"/>
    <w:rsid w:val="007E6858"/>
    <w:rsid w:val="007F04A1"/>
    <w:rsid w:val="007F0DEF"/>
    <w:rsid w:val="007F1DA8"/>
    <w:rsid w:val="007F4B6C"/>
    <w:rsid w:val="007F622E"/>
    <w:rsid w:val="007F69E0"/>
    <w:rsid w:val="00800F41"/>
    <w:rsid w:val="00800FD5"/>
    <w:rsid w:val="00801FE6"/>
    <w:rsid w:val="0080355A"/>
    <w:rsid w:val="00803F7C"/>
    <w:rsid w:val="00804143"/>
    <w:rsid w:val="00804381"/>
    <w:rsid w:val="008048E8"/>
    <w:rsid w:val="00805599"/>
    <w:rsid w:val="008055DE"/>
    <w:rsid w:val="008061D3"/>
    <w:rsid w:val="008078CE"/>
    <w:rsid w:val="008110BC"/>
    <w:rsid w:val="008112BA"/>
    <w:rsid w:val="00811EBA"/>
    <w:rsid w:val="008120CF"/>
    <w:rsid w:val="00812155"/>
    <w:rsid w:val="0081224F"/>
    <w:rsid w:val="008126E9"/>
    <w:rsid w:val="00813516"/>
    <w:rsid w:val="008139B5"/>
    <w:rsid w:val="00813F42"/>
    <w:rsid w:val="00816962"/>
    <w:rsid w:val="008169FE"/>
    <w:rsid w:val="00821B4C"/>
    <w:rsid w:val="008223C1"/>
    <w:rsid w:val="008223D3"/>
    <w:rsid w:val="00823544"/>
    <w:rsid w:val="00825ADF"/>
    <w:rsid w:val="00832020"/>
    <w:rsid w:val="00832112"/>
    <w:rsid w:val="00832252"/>
    <w:rsid w:val="0083444F"/>
    <w:rsid w:val="008347D6"/>
    <w:rsid w:val="008355BF"/>
    <w:rsid w:val="00835B98"/>
    <w:rsid w:val="00836157"/>
    <w:rsid w:val="00836A84"/>
    <w:rsid w:val="008373C3"/>
    <w:rsid w:val="00840396"/>
    <w:rsid w:val="0084109D"/>
    <w:rsid w:val="0084115B"/>
    <w:rsid w:val="00841CEF"/>
    <w:rsid w:val="008454AF"/>
    <w:rsid w:val="00845DE8"/>
    <w:rsid w:val="00850280"/>
    <w:rsid w:val="0085089E"/>
    <w:rsid w:val="00851B03"/>
    <w:rsid w:val="00851FA4"/>
    <w:rsid w:val="0085210E"/>
    <w:rsid w:val="00852767"/>
    <w:rsid w:val="00852839"/>
    <w:rsid w:val="00852AA0"/>
    <w:rsid w:val="00855DC0"/>
    <w:rsid w:val="00855EAA"/>
    <w:rsid w:val="00860455"/>
    <w:rsid w:val="00860DB1"/>
    <w:rsid w:val="00861F0F"/>
    <w:rsid w:val="00862889"/>
    <w:rsid w:val="00864299"/>
    <w:rsid w:val="00864661"/>
    <w:rsid w:val="008650A2"/>
    <w:rsid w:val="00867662"/>
    <w:rsid w:val="00872968"/>
    <w:rsid w:val="008739DA"/>
    <w:rsid w:val="00873AE0"/>
    <w:rsid w:val="00873C5A"/>
    <w:rsid w:val="00873F21"/>
    <w:rsid w:val="00874A8B"/>
    <w:rsid w:val="00875916"/>
    <w:rsid w:val="008762F7"/>
    <w:rsid w:val="008768C5"/>
    <w:rsid w:val="0087694C"/>
    <w:rsid w:val="00877ACB"/>
    <w:rsid w:val="00882013"/>
    <w:rsid w:val="00882B2F"/>
    <w:rsid w:val="00883AAF"/>
    <w:rsid w:val="00883C42"/>
    <w:rsid w:val="00884BFE"/>
    <w:rsid w:val="00885BA4"/>
    <w:rsid w:val="008867EB"/>
    <w:rsid w:val="0088769A"/>
    <w:rsid w:val="008905A0"/>
    <w:rsid w:val="00890725"/>
    <w:rsid w:val="00890DB7"/>
    <w:rsid w:val="008945AE"/>
    <w:rsid w:val="008950DC"/>
    <w:rsid w:val="00895982"/>
    <w:rsid w:val="00897A87"/>
    <w:rsid w:val="008A07BE"/>
    <w:rsid w:val="008A0AAD"/>
    <w:rsid w:val="008A51BD"/>
    <w:rsid w:val="008A6306"/>
    <w:rsid w:val="008A6A64"/>
    <w:rsid w:val="008A724B"/>
    <w:rsid w:val="008A73B8"/>
    <w:rsid w:val="008A7B33"/>
    <w:rsid w:val="008B0026"/>
    <w:rsid w:val="008B06F1"/>
    <w:rsid w:val="008B42D1"/>
    <w:rsid w:val="008B4BBD"/>
    <w:rsid w:val="008B5A59"/>
    <w:rsid w:val="008B6015"/>
    <w:rsid w:val="008C00BB"/>
    <w:rsid w:val="008C1D7E"/>
    <w:rsid w:val="008C327D"/>
    <w:rsid w:val="008C4D31"/>
    <w:rsid w:val="008C6712"/>
    <w:rsid w:val="008C6915"/>
    <w:rsid w:val="008D3107"/>
    <w:rsid w:val="008D332E"/>
    <w:rsid w:val="008D3755"/>
    <w:rsid w:val="008D3833"/>
    <w:rsid w:val="008D49E9"/>
    <w:rsid w:val="008D5AEB"/>
    <w:rsid w:val="008D60B3"/>
    <w:rsid w:val="008D6122"/>
    <w:rsid w:val="008D6F01"/>
    <w:rsid w:val="008D6F99"/>
    <w:rsid w:val="008D785F"/>
    <w:rsid w:val="008E05A9"/>
    <w:rsid w:val="008E163D"/>
    <w:rsid w:val="008E2476"/>
    <w:rsid w:val="008E2E49"/>
    <w:rsid w:val="008E2EE2"/>
    <w:rsid w:val="008E31A7"/>
    <w:rsid w:val="008E3ABB"/>
    <w:rsid w:val="008E3AEC"/>
    <w:rsid w:val="008E54F4"/>
    <w:rsid w:val="008E5661"/>
    <w:rsid w:val="008E5C94"/>
    <w:rsid w:val="008E6407"/>
    <w:rsid w:val="008E6779"/>
    <w:rsid w:val="008F203D"/>
    <w:rsid w:val="008F338C"/>
    <w:rsid w:val="008F3CCC"/>
    <w:rsid w:val="008F71FF"/>
    <w:rsid w:val="0090092F"/>
    <w:rsid w:val="0090168B"/>
    <w:rsid w:val="00901E40"/>
    <w:rsid w:val="009059AD"/>
    <w:rsid w:val="00906AA2"/>
    <w:rsid w:val="00906EC7"/>
    <w:rsid w:val="00906EDC"/>
    <w:rsid w:val="00907202"/>
    <w:rsid w:val="00907243"/>
    <w:rsid w:val="0090785A"/>
    <w:rsid w:val="009078FA"/>
    <w:rsid w:val="00910C8B"/>
    <w:rsid w:val="00911360"/>
    <w:rsid w:val="009115D4"/>
    <w:rsid w:val="009119CF"/>
    <w:rsid w:val="00911D71"/>
    <w:rsid w:val="00912516"/>
    <w:rsid w:val="00913A4B"/>
    <w:rsid w:val="00913DD3"/>
    <w:rsid w:val="00914542"/>
    <w:rsid w:val="00914A39"/>
    <w:rsid w:val="00916552"/>
    <w:rsid w:val="00923458"/>
    <w:rsid w:val="00923B2A"/>
    <w:rsid w:val="009247C9"/>
    <w:rsid w:val="00924EA6"/>
    <w:rsid w:val="00925615"/>
    <w:rsid w:val="0092591B"/>
    <w:rsid w:val="00925F91"/>
    <w:rsid w:val="0092637A"/>
    <w:rsid w:val="0092639E"/>
    <w:rsid w:val="00927882"/>
    <w:rsid w:val="00930257"/>
    <w:rsid w:val="009305C0"/>
    <w:rsid w:val="00930E8C"/>
    <w:rsid w:val="00931A17"/>
    <w:rsid w:val="00931CF4"/>
    <w:rsid w:val="00933525"/>
    <w:rsid w:val="00933B43"/>
    <w:rsid w:val="009340CC"/>
    <w:rsid w:val="00934BB7"/>
    <w:rsid w:val="00934BD9"/>
    <w:rsid w:val="00935130"/>
    <w:rsid w:val="00937933"/>
    <w:rsid w:val="00940D90"/>
    <w:rsid w:val="009410B8"/>
    <w:rsid w:val="00941410"/>
    <w:rsid w:val="009414A2"/>
    <w:rsid w:val="009419BA"/>
    <w:rsid w:val="00941F32"/>
    <w:rsid w:val="00942608"/>
    <w:rsid w:val="00942867"/>
    <w:rsid w:val="0094455F"/>
    <w:rsid w:val="009453D9"/>
    <w:rsid w:val="00945D34"/>
    <w:rsid w:val="0094635C"/>
    <w:rsid w:val="00946F0C"/>
    <w:rsid w:val="009471DD"/>
    <w:rsid w:val="009474AD"/>
    <w:rsid w:val="00947921"/>
    <w:rsid w:val="00947D58"/>
    <w:rsid w:val="009518E5"/>
    <w:rsid w:val="009520B4"/>
    <w:rsid w:val="0095291A"/>
    <w:rsid w:val="009537EE"/>
    <w:rsid w:val="00954F96"/>
    <w:rsid w:val="00955000"/>
    <w:rsid w:val="00956761"/>
    <w:rsid w:val="0095713C"/>
    <w:rsid w:val="00957DF0"/>
    <w:rsid w:val="00961CD6"/>
    <w:rsid w:val="009621E3"/>
    <w:rsid w:val="009630C5"/>
    <w:rsid w:val="0096389C"/>
    <w:rsid w:val="00963DC1"/>
    <w:rsid w:val="00963E9F"/>
    <w:rsid w:val="00966D93"/>
    <w:rsid w:val="00967868"/>
    <w:rsid w:val="009678C7"/>
    <w:rsid w:val="00967C22"/>
    <w:rsid w:val="00970565"/>
    <w:rsid w:val="00972C02"/>
    <w:rsid w:val="00973058"/>
    <w:rsid w:val="00973C1E"/>
    <w:rsid w:val="0097432F"/>
    <w:rsid w:val="00974FE4"/>
    <w:rsid w:val="009755EB"/>
    <w:rsid w:val="00975A53"/>
    <w:rsid w:val="00976038"/>
    <w:rsid w:val="009764BA"/>
    <w:rsid w:val="009771DB"/>
    <w:rsid w:val="009810F2"/>
    <w:rsid w:val="00981DA5"/>
    <w:rsid w:val="00983724"/>
    <w:rsid w:val="00983A1D"/>
    <w:rsid w:val="0098595D"/>
    <w:rsid w:val="00985D0C"/>
    <w:rsid w:val="00986A3A"/>
    <w:rsid w:val="00986C5B"/>
    <w:rsid w:val="009878B5"/>
    <w:rsid w:val="009921EE"/>
    <w:rsid w:val="0099280F"/>
    <w:rsid w:val="00992A57"/>
    <w:rsid w:val="00992C99"/>
    <w:rsid w:val="00993386"/>
    <w:rsid w:val="009943EC"/>
    <w:rsid w:val="00994E22"/>
    <w:rsid w:val="009952C9"/>
    <w:rsid w:val="009959D9"/>
    <w:rsid w:val="00995FBD"/>
    <w:rsid w:val="009A04E3"/>
    <w:rsid w:val="009A18FB"/>
    <w:rsid w:val="009A2A71"/>
    <w:rsid w:val="009A31C5"/>
    <w:rsid w:val="009A3AF4"/>
    <w:rsid w:val="009A5386"/>
    <w:rsid w:val="009A5603"/>
    <w:rsid w:val="009A597B"/>
    <w:rsid w:val="009A7BA2"/>
    <w:rsid w:val="009B1160"/>
    <w:rsid w:val="009B116D"/>
    <w:rsid w:val="009B1D9A"/>
    <w:rsid w:val="009B3AB0"/>
    <w:rsid w:val="009B4AC2"/>
    <w:rsid w:val="009B5788"/>
    <w:rsid w:val="009B57DE"/>
    <w:rsid w:val="009C0578"/>
    <w:rsid w:val="009C0ADF"/>
    <w:rsid w:val="009C1B87"/>
    <w:rsid w:val="009C2185"/>
    <w:rsid w:val="009C25D2"/>
    <w:rsid w:val="009C3CAF"/>
    <w:rsid w:val="009C4B6F"/>
    <w:rsid w:val="009C654D"/>
    <w:rsid w:val="009C6B29"/>
    <w:rsid w:val="009C7036"/>
    <w:rsid w:val="009C763C"/>
    <w:rsid w:val="009C78A1"/>
    <w:rsid w:val="009C7B6C"/>
    <w:rsid w:val="009D058E"/>
    <w:rsid w:val="009D0A4D"/>
    <w:rsid w:val="009D1033"/>
    <w:rsid w:val="009D143E"/>
    <w:rsid w:val="009D1CBC"/>
    <w:rsid w:val="009D2347"/>
    <w:rsid w:val="009D408A"/>
    <w:rsid w:val="009D5388"/>
    <w:rsid w:val="009D6966"/>
    <w:rsid w:val="009D7AFA"/>
    <w:rsid w:val="009D7BD6"/>
    <w:rsid w:val="009E06B2"/>
    <w:rsid w:val="009E0C8F"/>
    <w:rsid w:val="009E0F70"/>
    <w:rsid w:val="009E1DB1"/>
    <w:rsid w:val="009E2C12"/>
    <w:rsid w:val="009E3D91"/>
    <w:rsid w:val="009E541E"/>
    <w:rsid w:val="009E5879"/>
    <w:rsid w:val="009E5BC7"/>
    <w:rsid w:val="009F04FA"/>
    <w:rsid w:val="009F1C1E"/>
    <w:rsid w:val="009F33E6"/>
    <w:rsid w:val="009F3D91"/>
    <w:rsid w:val="009F3DD1"/>
    <w:rsid w:val="009F4246"/>
    <w:rsid w:val="009F4B6A"/>
    <w:rsid w:val="009F5418"/>
    <w:rsid w:val="009F6F6A"/>
    <w:rsid w:val="009F7226"/>
    <w:rsid w:val="00A00634"/>
    <w:rsid w:val="00A020EE"/>
    <w:rsid w:val="00A02319"/>
    <w:rsid w:val="00A0235B"/>
    <w:rsid w:val="00A02CFA"/>
    <w:rsid w:val="00A03D99"/>
    <w:rsid w:val="00A03F9D"/>
    <w:rsid w:val="00A06A7E"/>
    <w:rsid w:val="00A07019"/>
    <w:rsid w:val="00A11B89"/>
    <w:rsid w:val="00A11F09"/>
    <w:rsid w:val="00A12338"/>
    <w:rsid w:val="00A14DAA"/>
    <w:rsid w:val="00A177E5"/>
    <w:rsid w:val="00A209E3"/>
    <w:rsid w:val="00A20C64"/>
    <w:rsid w:val="00A21232"/>
    <w:rsid w:val="00A22AAF"/>
    <w:rsid w:val="00A22D28"/>
    <w:rsid w:val="00A22E56"/>
    <w:rsid w:val="00A22E8C"/>
    <w:rsid w:val="00A2466B"/>
    <w:rsid w:val="00A2484C"/>
    <w:rsid w:val="00A25A8A"/>
    <w:rsid w:val="00A25F0B"/>
    <w:rsid w:val="00A261A0"/>
    <w:rsid w:val="00A26A78"/>
    <w:rsid w:val="00A308B8"/>
    <w:rsid w:val="00A30A0C"/>
    <w:rsid w:val="00A31C8D"/>
    <w:rsid w:val="00A33253"/>
    <w:rsid w:val="00A33386"/>
    <w:rsid w:val="00A33D4F"/>
    <w:rsid w:val="00A34122"/>
    <w:rsid w:val="00A3559A"/>
    <w:rsid w:val="00A3582A"/>
    <w:rsid w:val="00A366B0"/>
    <w:rsid w:val="00A4180B"/>
    <w:rsid w:val="00A41D25"/>
    <w:rsid w:val="00A421D0"/>
    <w:rsid w:val="00A42FA5"/>
    <w:rsid w:val="00A43F4A"/>
    <w:rsid w:val="00A443ED"/>
    <w:rsid w:val="00A456B4"/>
    <w:rsid w:val="00A45FBA"/>
    <w:rsid w:val="00A46B81"/>
    <w:rsid w:val="00A47255"/>
    <w:rsid w:val="00A47543"/>
    <w:rsid w:val="00A50881"/>
    <w:rsid w:val="00A50F60"/>
    <w:rsid w:val="00A51F81"/>
    <w:rsid w:val="00A5332E"/>
    <w:rsid w:val="00A5356F"/>
    <w:rsid w:val="00A53619"/>
    <w:rsid w:val="00A53E55"/>
    <w:rsid w:val="00A54BFD"/>
    <w:rsid w:val="00A56146"/>
    <w:rsid w:val="00A61031"/>
    <w:rsid w:val="00A61B40"/>
    <w:rsid w:val="00A621CE"/>
    <w:rsid w:val="00A63679"/>
    <w:rsid w:val="00A63B0A"/>
    <w:rsid w:val="00A6437C"/>
    <w:rsid w:val="00A66B13"/>
    <w:rsid w:val="00A670CB"/>
    <w:rsid w:val="00A741FE"/>
    <w:rsid w:val="00A74234"/>
    <w:rsid w:val="00A74C0E"/>
    <w:rsid w:val="00A74DD2"/>
    <w:rsid w:val="00A7576E"/>
    <w:rsid w:val="00A761E8"/>
    <w:rsid w:val="00A766D5"/>
    <w:rsid w:val="00A76AF3"/>
    <w:rsid w:val="00A76BEC"/>
    <w:rsid w:val="00A777C3"/>
    <w:rsid w:val="00A8037F"/>
    <w:rsid w:val="00A81D4C"/>
    <w:rsid w:val="00A8251E"/>
    <w:rsid w:val="00A82832"/>
    <w:rsid w:val="00A82D26"/>
    <w:rsid w:val="00A83455"/>
    <w:rsid w:val="00A83595"/>
    <w:rsid w:val="00A841BF"/>
    <w:rsid w:val="00A84393"/>
    <w:rsid w:val="00A847B1"/>
    <w:rsid w:val="00A84DB4"/>
    <w:rsid w:val="00A85075"/>
    <w:rsid w:val="00A87F0B"/>
    <w:rsid w:val="00A90CA2"/>
    <w:rsid w:val="00A91473"/>
    <w:rsid w:val="00A924DB"/>
    <w:rsid w:val="00A92EBE"/>
    <w:rsid w:val="00A9349C"/>
    <w:rsid w:val="00A9385A"/>
    <w:rsid w:val="00A940B5"/>
    <w:rsid w:val="00A94AB9"/>
    <w:rsid w:val="00A94B55"/>
    <w:rsid w:val="00A968C2"/>
    <w:rsid w:val="00A96C7C"/>
    <w:rsid w:val="00A97E8A"/>
    <w:rsid w:val="00AA11FB"/>
    <w:rsid w:val="00AA177E"/>
    <w:rsid w:val="00AA28EB"/>
    <w:rsid w:val="00AA29BA"/>
    <w:rsid w:val="00AA4C9E"/>
    <w:rsid w:val="00AA4F60"/>
    <w:rsid w:val="00AA55A3"/>
    <w:rsid w:val="00AA616E"/>
    <w:rsid w:val="00AB04AD"/>
    <w:rsid w:val="00AB0ACA"/>
    <w:rsid w:val="00AB3B80"/>
    <w:rsid w:val="00AB3CFD"/>
    <w:rsid w:val="00AB4204"/>
    <w:rsid w:val="00AB4B35"/>
    <w:rsid w:val="00AB4BB9"/>
    <w:rsid w:val="00AB4FC8"/>
    <w:rsid w:val="00AB57BB"/>
    <w:rsid w:val="00AB5869"/>
    <w:rsid w:val="00AB5DEF"/>
    <w:rsid w:val="00AB5F83"/>
    <w:rsid w:val="00AB66AA"/>
    <w:rsid w:val="00AB6BC7"/>
    <w:rsid w:val="00AB6BE9"/>
    <w:rsid w:val="00AB7210"/>
    <w:rsid w:val="00AC17DB"/>
    <w:rsid w:val="00AC461C"/>
    <w:rsid w:val="00AC6431"/>
    <w:rsid w:val="00AC68E3"/>
    <w:rsid w:val="00AD02B4"/>
    <w:rsid w:val="00AD2367"/>
    <w:rsid w:val="00AD515A"/>
    <w:rsid w:val="00AD6A87"/>
    <w:rsid w:val="00AD766D"/>
    <w:rsid w:val="00AE18EF"/>
    <w:rsid w:val="00AE26B5"/>
    <w:rsid w:val="00AE2898"/>
    <w:rsid w:val="00AE3B9F"/>
    <w:rsid w:val="00AE6739"/>
    <w:rsid w:val="00AF00B0"/>
    <w:rsid w:val="00AF0CCB"/>
    <w:rsid w:val="00AF2032"/>
    <w:rsid w:val="00AF2657"/>
    <w:rsid w:val="00AF2EEF"/>
    <w:rsid w:val="00AF38A4"/>
    <w:rsid w:val="00AF4450"/>
    <w:rsid w:val="00B0012B"/>
    <w:rsid w:val="00B0593B"/>
    <w:rsid w:val="00B066F8"/>
    <w:rsid w:val="00B0742A"/>
    <w:rsid w:val="00B07451"/>
    <w:rsid w:val="00B07AF6"/>
    <w:rsid w:val="00B10A4E"/>
    <w:rsid w:val="00B10E3C"/>
    <w:rsid w:val="00B1142B"/>
    <w:rsid w:val="00B12872"/>
    <w:rsid w:val="00B132E2"/>
    <w:rsid w:val="00B13E78"/>
    <w:rsid w:val="00B14D5B"/>
    <w:rsid w:val="00B16970"/>
    <w:rsid w:val="00B170D6"/>
    <w:rsid w:val="00B173F8"/>
    <w:rsid w:val="00B1769F"/>
    <w:rsid w:val="00B177BA"/>
    <w:rsid w:val="00B17AFD"/>
    <w:rsid w:val="00B20283"/>
    <w:rsid w:val="00B20BB2"/>
    <w:rsid w:val="00B21C20"/>
    <w:rsid w:val="00B21F2A"/>
    <w:rsid w:val="00B23CE5"/>
    <w:rsid w:val="00B24A95"/>
    <w:rsid w:val="00B24C70"/>
    <w:rsid w:val="00B257FC"/>
    <w:rsid w:val="00B25B80"/>
    <w:rsid w:val="00B25D3C"/>
    <w:rsid w:val="00B26C5B"/>
    <w:rsid w:val="00B27671"/>
    <w:rsid w:val="00B30654"/>
    <w:rsid w:val="00B31963"/>
    <w:rsid w:val="00B32021"/>
    <w:rsid w:val="00B32C00"/>
    <w:rsid w:val="00B33ED7"/>
    <w:rsid w:val="00B34628"/>
    <w:rsid w:val="00B355A5"/>
    <w:rsid w:val="00B3652F"/>
    <w:rsid w:val="00B40AB8"/>
    <w:rsid w:val="00B40F94"/>
    <w:rsid w:val="00B415A9"/>
    <w:rsid w:val="00B41CD7"/>
    <w:rsid w:val="00B43BB1"/>
    <w:rsid w:val="00B43CE0"/>
    <w:rsid w:val="00B456E8"/>
    <w:rsid w:val="00B45BA1"/>
    <w:rsid w:val="00B45DF8"/>
    <w:rsid w:val="00B46016"/>
    <w:rsid w:val="00B46E22"/>
    <w:rsid w:val="00B5035B"/>
    <w:rsid w:val="00B5192A"/>
    <w:rsid w:val="00B51C03"/>
    <w:rsid w:val="00B522F0"/>
    <w:rsid w:val="00B52468"/>
    <w:rsid w:val="00B52886"/>
    <w:rsid w:val="00B5362C"/>
    <w:rsid w:val="00B5614A"/>
    <w:rsid w:val="00B56A45"/>
    <w:rsid w:val="00B576AB"/>
    <w:rsid w:val="00B5779D"/>
    <w:rsid w:val="00B57882"/>
    <w:rsid w:val="00B57A85"/>
    <w:rsid w:val="00B60631"/>
    <w:rsid w:val="00B6074F"/>
    <w:rsid w:val="00B61950"/>
    <w:rsid w:val="00B61AC4"/>
    <w:rsid w:val="00B630BB"/>
    <w:rsid w:val="00B63D8E"/>
    <w:rsid w:val="00B642B1"/>
    <w:rsid w:val="00B64A4D"/>
    <w:rsid w:val="00B64CB8"/>
    <w:rsid w:val="00B65466"/>
    <w:rsid w:val="00B6692E"/>
    <w:rsid w:val="00B67154"/>
    <w:rsid w:val="00B674CB"/>
    <w:rsid w:val="00B67E42"/>
    <w:rsid w:val="00B7128F"/>
    <w:rsid w:val="00B803E3"/>
    <w:rsid w:val="00B81155"/>
    <w:rsid w:val="00B81994"/>
    <w:rsid w:val="00B82A18"/>
    <w:rsid w:val="00B82C88"/>
    <w:rsid w:val="00B83333"/>
    <w:rsid w:val="00B836F3"/>
    <w:rsid w:val="00B8578A"/>
    <w:rsid w:val="00B85B02"/>
    <w:rsid w:val="00B8623B"/>
    <w:rsid w:val="00B862BB"/>
    <w:rsid w:val="00B866D3"/>
    <w:rsid w:val="00B87847"/>
    <w:rsid w:val="00B90343"/>
    <w:rsid w:val="00B90FEC"/>
    <w:rsid w:val="00B9177C"/>
    <w:rsid w:val="00B93B06"/>
    <w:rsid w:val="00B9519B"/>
    <w:rsid w:val="00B957B4"/>
    <w:rsid w:val="00B95977"/>
    <w:rsid w:val="00B9786C"/>
    <w:rsid w:val="00B97F48"/>
    <w:rsid w:val="00BA0128"/>
    <w:rsid w:val="00BA063A"/>
    <w:rsid w:val="00BA0F87"/>
    <w:rsid w:val="00BA26E4"/>
    <w:rsid w:val="00BA4DB5"/>
    <w:rsid w:val="00BA4FF2"/>
    <w:rsid w:val="00BA5CC3"/>
    <w:rsid w:val="00BA69A1"/>
    <w:rsid w:val="00BA778C"/>
    <w:rsid w:val="00BB1476"/>
    <w:rsid w:val="00BB17C3"/>
    <w:rsid w:val="00BB2D73"/>
    <w:rsid w:val="00BB3041"/>
    <w:rsid w:val="00BB3A8A"/>
    <w:rsid w:val="00BB4FF9"/>
    <w:rsid w:val="00BB5C6B"/>
    <w:rsid w:val="00BB5E98"/>
    <w:rsid w:val="00BB673D"/>
    <w:rsid w:val="00BB7AE6"/>
    <w:rsid w:val="00BC0473"/>
    <w:rsid w:val="00BC0483"/>
    <w:rsid w:val="00BC1CDA"/>
    <w:rsid w:val="00BC2CFC"/>
    <w:rsid w:val="00BC3F55"/>
    <w:rsid w:val="00BC5955"/>
    <w:rsid w:val="00BC5EFB"/>
    <w:rsid w:val="00BC630D"/>
    <w:rsid w:val="00BC7C4E"/>
    <w:rsid w:val="00BD062F"/>
    <w:rsid w:val="00BD114C"/>
    <w:rsid w:val="00BD713C"/>
    <w:rsid w:val="00BE0C84"/>
    <w:rsid w:val="00BE198D"/>
    <w:rsid w:val="00BE2356"/>
    <w:rsid w:val="00BE34BF"/>
    <w:rsid w:val="00BE46C3"/>
    <w:rsid w:val="00BE4AD2"/>
    <w:rsid w:val="00BE4F10"/>
    <w:rsid w:val="00BE58FE"/>
    <w:rsid w:val="00BE66A9"/>
    <w:rsid w:val="00BE6DFD"/>
    <w:rsid w:val="00BE73B3"/>
    <w:rsid w:val="00BE7A32"/>
    <w:rsid w:val="00BE7DD8"/>
    <w:rsid w:val="00BF049F"/>
    <w:rsid w:val="00BF0C8A"/>
    <w:rsid w:val="00BF1E27"/>
    <w:rsid w:val="00BF448C"/>
    <w:rsid w:val="00BF5614"/>
    <w:rsid w:val="00BF5BED"/>
    <w:rsid w:val="00BF6AF2"/>
    <w:rsid w:val="00BF7583"/>
    <w:rsid w:val="00BF7846"/>
    <w:rsid w:val="00C00671"/>
    <w:rsid w:val="00C0069B"/>
    <w:rsid w:val="00C01877"/>
    <w:rsid w:val="00C01A38"/>
    <w:rsid w:val="00C01EA7"/>
    <w:rsid w:val="00C03AB3"/>
    <w:rsid w:val="00C03D25"/>
    <w:rsid w:val="00C04262"/>
    <w:rsid w:val="00C068F7"/>
    <w:rsid w:val="00C0711D"/>
    <w:rsid w:val="00C074FD"/>
    <w:rsid w:val="00C10F44"/>
    <w:rsid w:val="00C11B57"/>
    <w:rsid w:val="00C11F6C"/>
    <w:rsid w:val="00C14704"/>
    <w:rsid w:val="00C14C80"/>
    <w:rsid w:val="00C15AEC"/>
    <w:rsid w:val="00C17D78"/>
    <w:rsid w:val="00C17DC1"/>
    <w:rsid w:val="00C20B3C"/>
    <w:rsid w:val="00C20C9D"/>
    <w:rsid w:val="00C273B4"/>
    <w:rsid w:val="00C27560"/>
    <w:rsid w:val="00C278CA"/>
    <w:rsid w:val="00C3077D"/>
    <w:rsid w:val="00C31661"/>
    <w:rsid w:val="00C31F68"/>
    <w:rsid w:val="00C330B4"/>
    <w:rsid w:val="00C339CF"/>
    <w:rsid w:val="00C34B77"/>
    <w:rsid w:val="00C35484"/>
    <w:rsid w:val="00C37D4E"/>
    <w:rsid w:val="00C418BF"/>
    <w:rsid w:val="00C41CF3"/>
    <w:rsid w:val="00C42642"/>
    <w:rsid w:val="00C42B14"/>
    <w:rsid w:val="00C43068"/>
    <w:rsid w:val="00C44256"/>
    <w:rsid w:val="00C45078"/>
    <w:rsid w:val="00C45B51"/>
    <w:rsid w:val="00C46D4E"/>
    <w:rsid w:val="00C479E8"/>
    <w:rsid w:val="00C542EC"/>
    <w:rsid w:val="00C550E1"/>
    <w:rsid w:val="00C559FF"/>
    <w:rsid w:val="00C561BE"/>
    <w:rsid w:val="00C56298"/>
    <w:rsid w:val="00C57146"/>
    <w:rsid w:val="00C57EAF"/>
    <w:rsid w:val="00C6057A"/>
    <w:rsid w:val="00C607B8"/>
    <w:rsid w:val="00C61C71"/>
    <w:rsid w:val="00C627C7"/>
    <w:rsid w:val="00C642DC"/>
    <w:rsid w:val="00C65707"/>
    <w:rsid w:val="00C66017"/>
    <w:rsid w:val="00C66801"/>
    <w:rsid w:val="00C707C9"/>
    <w:rsid w:val="00C714B5"/>
    <w:rsid w:val="00C72047"/>
    <w:rsid w:val="00C72168"/>
    <w:rsid w:val="00C725DD"/>
    <w:rsid w:val="00C73949"/>
    <w:rsid w:val="00C76F41"/>
    <w:rsid w:val="00C7740E"/>
    <w:rsid w:val="00C77AC4"/>
    <w:rsid w:val="00C77FC0"/>
    <w:rsid w:val="00C8042B"/>
    <w:rsid w:val="00C81E42"/>
    <w:rsid w:val="00C8281C"/>
    <w:rsid w:val="00C83230"/>
    <w:rsid w:val="00C85319"/>
    <w:rsid w:val="00C863A7"/>
    <w:rsid w:val="00C86D4F"/>
    <w:rsid w:val="00C875A1"/>
    <w:rsid w:val="00C87943"/>
    <w:rsid w:val="00C87EED"/>
    <w:rsid w:val="00C92597"/>
    <w:rsid w:val="00C926DF"/>
    <w:rsid w:val="00C92D97"/>
    <w:rsid w:val="00C9307B"/>
    <w:rsid w:val="00C93401"/>
    <w:rsid w:val="00C93FC2"/>
    <w:rsid w:val="00C946DA"/>
    <w:rsid w:val="00C96D82"/>
    <w:rsid w:val="00C976C3"/>
    <w:rsid w:val="00CA4454"/>
    <w:rsid w:val="00CA4982"/>
    <w:rsid w:val="00CA720F"/>
    <w:rsid w:val="00CA7609"/>
    <w:rsid w:val="00CB04F2"/>
    <w:rsid w:val="00CB3464"/>
    <w:rsid w:val="00CB592C"/>
    <w:rsid w:val="00CB5E4B"/>
    <w:rsid w:val="00CB5F5C"/>
    <w:rsid w:val="00CB67EF"/>
    <w:rsid w:val="00CB7D8C"/>
    <w:rsid w:val="00CB7DB0"/>
    <w:rsid w:val="00CC12B3"/>
    <w:rsid w:val="00CC1821"/>
    <w:rsid w:val="00CC2100"/>
    <w:rsid w:val="00CC2723"/>
    <w:rsid w:val="00CC42B1"/>
    <w:rsid w:val="00CC46ED"/>
    <w:rsid w:val="00CC4861"/>
    <w:rsid w:val="00CC5583"/>
    <w:rsid w:val="00CC59A4"/>
    <w:rsid w:val="00CC7E1A"/>
    <w:rsid w:val="00CD3EF0"/>
    <w:rsid w:val="00CD6637"/>
    <w:rsid w:val="00CD71EC"/>
    <w:rsid w:val="00CD7DB0"/>
    <w:rsid w:val="00CE0775"/>
    <w:rsid w:val="00CE0B24"/>
    <w:rsid w:val="00CE1C78"/>
    <w:rsid w:val="00CE23F3"/>
    <w:rsid w:val="00CE273B"/>
    <w:rsid w:val="00CE44AA"/>
    <w:rsid w:val="00CE4788"/>
    <w:rsid w:val="00CE5B1B"/>
    <w:rsid w:val="00CE60E1"/>
    <w:rsid w:val="00CE7006"/>
    <w:rsid w:val="00CE7526"/>
    <w:rsid w:val="00CF045C"/>
    <w:rsid w:val="00CF1DDB"/>
    <w:rsid w:val="00CF1E09"/>
    <w:rsid w:val="00CF4954"/>
    <w:rsid w:val="00CF56DF"/>
    <w:rsid w:val="00CF5B8B"/>
    <w:rsid w:val="00CF5E3F"/>
    <w:rsid w:val="00CF5F2E"/>
    <w:rsid w:val="00CF6993"/>
    <w:rsid w:val="00CF733B"/>
    <w:rsid w:val="00D003A9"/>
    <w:rsid w:val="00D004D2"/>
    <w:rsid w:val="00D00A1E"/>
    <w:rsid w:val="00D01434"/>
    <w:rsid w:val="00D017B2"/>
    <w:rsid w:val="00D01B6C"/>
    <w:rsid w:val="00D03E15"/>
    <w:rsid w:val="00D0415F"/>
    <w:rsid w:val="00D059A7"/>
    <w:rsid w:val="00D06080"/>
    <w:rsid w:val="00D06252"/>
    <w:rsid w:val="00D116C5"/>
    <w:rsid w:val="00D120F4"/>
    <w:rsid w:val="00D12305"/>
    <w:rsid w:val="00D129A1"/>
    <w:rsid w:val="00D1316B"/>
    <w:rsid w:val="00D13430"/>
    <w:rsid w:val="00D13FC0"/>
    <w:rsid w:val="00D149E5"/>
    <w:rsid w:val="00D15419"/>
    <w:rsid w:val="00D156B0"/>
    <w:rsid w:val="00D157B2"/>
    <w:rsid w:val="00D15E24"/>
    <w:rsid w:val="00D20DA2"/>
    <w:rsid w:val="00D211B1"/>
    <w:rsid w:val="00D213DE"/>
    <w:rsid w:val="00D217DF"/>
    <w:rsid w:val="00D224F6"/>
    <w:rsid w:val="00D236FA"/>
    <w:rsid w:val="00D24C87"/>
    <w:rsid w:val="00D25030"/>
    <w:rsid w:val="00D25598"/>
    <w:rsid w:val="00D26655"/>
    <w:rsid w:val="00D2696E"/>
    <w:rsid w:val="00D27C67"/>
    <w:rsid w:val="00D30F61"/>
    <w:rsid w:val="00D31400"/>
    <w:rsid w:val="00D31757"/>
    <w:rsid w:val="00D31A9A"/>
    <w:rsid w:val="00D32397"/>
    <w:rsid w:val="00D32C10"/>
    <w:rsid w:val="00D33FEE"/>
    <w:rsid w:val="00D348AD"/>
    <w:rsid w:val="00D34987"/>
    <w:rsid w:val="00D34BE2"/>
    <w:rsid w:val="00D35351"/>
    <w:rsid w:val="00D35869"/>
    <w:rsid w:val="00D36239"/>
    <w:rsid w:val="00D363C4"/>
    <w:rsid w:val="00D36895"/>
    <w:rsid w:val="00D3744A"/>
    <w:rsid w:val="00D37C87"/>
    <w:rsid w:val="00D403BB"/>
    <w:rsid w:val="00D40D95"/>
    <w:rsid w:val="00D411FE"/>
    <w:rsid w:val="00D41E5E"/>
    <w:rsid w:val="00D43FB1"/>
    <w:rsid w:val="00D45139"/>
    <w:rsid w:val="00D46893"/>
    <w:rsid w:val="00D4697F"/>
    <w:rsid w:val="00D4736E"/>
    <w:rsid w:val="00D47DA9"/>
    <w:rsid w:val="00D50D2A"/>
    <w:rsid w:val="00D50D68"/>
    <w:rsid w:val="00D50EBA"/>
    <w:rsid w:val="00D513F8"/>
    <w:rsid w:val="00D51757"/>
    <w:rsid w:val="00D5188A"/>
    <w:rsid w:val="00D51C0B"/>
    <w:rsid w:val="00D521B9"/>
    <w:rsid w:val="00D524C0"/>
    <w:rsid w:val="00D527D1"/>
    <w:rsid w:val="00D53A5D"/>
    <w:rsid w:val="00D53EA4"/>
    <w:rsid w:val="00D54237"/>
    <w:rsid w:val="00D5532F"/>
    <w:rsid w:val="00D55DC7"/>
    <w:rsid w:val="00D569B7"/>
    <w:rsid w:val="00D56E4B"/>
    <w:rsid w:val="00D60FE9"/>
    <w:rsid w:val="00D610AB"/>
    <w:rsid w:val="00D6144A"/>
    <w:rsid w:val="00D616D7"/>
    <w:rsid w:val="00D621BD"/>
    <w:rsid w:val="00D624B3"/>
    <w:rsid w:val="00D62505"/>
    <w:rsid w:val="00D62CD7"/>
    <w:rsid w:val="00D62DC0"/>
    <w:rsid w:val="00D63EC2"/>
    <w:rsid w:val="00D64618"/>
    <w:rsid w:val="00D64BF0"/>
    <w:rsid w:val="00D65FC2"/>
    <w:rsid w:val="00D67E81"/>
    <w:rsid w:val="00D7132F"/>
    <w:rsid w:val="00D717A2"/>
    <w:rsid w:val="00D733CC"/>
    <w:rsid w:val="00D7389B"/>
    <w:rsid w:val="00D73964"/>
    <w:rsid w:val="00D73A2B"/>
    <w:rsid w:val="00D758F9"/>
    <w:rsid w:val="00D7769E"/>
    <w:rsid w:val="00D80314"/>
    <w:rsid w:val="00D81857"/>
    <w:rsid w:val="00D83D85"/>
    <w:rsid w:val="00D843CE"/>
    <w:rsid w:val="00D86977"/>
    <w:rsid w:val="00D86D19"/>
    <w:rsid w:val="00D87C56"/>
    <w:rsid w:val="00D90568"/>
    <w:rsid w:val="00D90CB7"/>
    <w:rsid w:val="00D90E31"/>
    <w:rsid w:val="00D90F22"/>
    <w:rsid w:val="00D93394"/>
    <w:rsid w:val="00D933CF"/>
    <w:rsid w:val="00D940E9"/>
    <w:rsid w:val="00D9439B"/>
    <w:rsid w:val="00D94743"/>
    <w:rsid w:val="00D94A10"/>
    <w:rsid w:val="00D95120"/>
    <w:rsid w:val="00D96589"/>
    <w:rsid w:val="00D978AA"/>
    <w:rsid w:val="00DA0E94"/>
    <w:rsid w:val="00DA1D6F"/>
    <w:rsid w:val="00DA2AEE"/>
    <w:rsid w:val="00DA4F55"/>
    <w:rsid w:val="00DA675D"/>
    <w:rsid w:val="00DB0AE6"/>
    <w:rsid w:val="00DB10C6"/>
    <w:rsid w:val="00DB2AD8"/>
    <w:rsid w:val="00DB3E96"/>
    <w:rsid w:val="00DB4578"/>
    <w:rsid w:val="00DB48AD"/>
    <w:rsid w:val="00DB67DE"/>
    <w:rsid w:val="00DB6801"/>
    <w:rsid w:val="00DB6BFE"/>
    <w:rsid w:val="00DB6F1C"/>
    <w:rsid w:val="00DC0563"/>
    <w:rsid w:val="00DC148A"/>
    <w:rsid w:val="00DC1E01"/>
    <w:rsid w:val="00DC21A2"/>
    <w:rsid w:val="00DC2750"/>
    <w:rsid w:val="00DC2C60"/>
    <w:rsid w:val="00DC3A1C"/>
    <w:rsid w:val="00DC3EFC"/>
    <w:rsid w:val="00DC5E15"/>
    <w:rsid w:val="00DC6638"/>
    <w:rsid w:val="00DC6AE6"/>
    <w:rsid w:val="00DC6E8A"/>
    <w:rsid w:val="00DC6F94"/>
    <w:rsid w:val="00DD03BD"/>
    <w:rsid w:val="00DD05B4"/>
    <w:rsid w:val="00DD05B6"/>
    <w:rsid w:val="00DD159F"/>
    <w:rsid w:val="00DD2B53"/>
    <w:rsid w:val="00DD3187"/>
    <w:rsid w:val="00DD3278"/>
    <w:rsid w:val="00DD3760"/>
    <w:rsid w:val="00DD4DC9"/>
    <w:rsid w:val="00DD584D"/>
    <w:rsid w:val="00DD6003"/>
    <w:rsid w:val="00DD683A"/>
    <w:rsid w:val="00DD6F40"/>
    <w:rsid w:val="00DD75CB"/>
    <w:rsid w:val="00DD7CE6"/>
    <w:rsid w:val="00DE0DB7"/>
    <w:rsid w:val="00DE33E0"/>
    <w:rsid w:val="00DE3B1F"/>
    <w:rsid w:val="00DE4400"/>
    <w:rsid w:val="00DE4887"/>
    <w:rsid w:val="00DE4AD3"/>
    <w:rsid w:val="00DE61EA"/>
    <w:rsid w:val="00DE6834"/>
    <w:rsid w:val="00DE767D"/>
    <w:rsid w:val="00DF078D"/>
    <w:rsid w:val="00DF22C0"/>
    <w:rsid w:val="00DF3A55"/>
    <w:rsid w:val="00DF4764"/>
    <w:rsid w:val="00DF4B12"/>
    <w:rsid w:val="00DF5D9C"/>
    <w:rsid w:val="00DF6874"/>
    <w:rsid w:val="00DF6C14"/>
    <w:rsid w:val="00DF75E3"/>
    <w:rsid w:val="00DF7CAA"/>
    <w:rsid w:val="00E01847"/>
    <w:rsid w:val="00E0334F"/>
    <w:rsid w:val="00E0337D"/>
    <w:rsid w:val="00E04469"/>
    <w:rsid w:val="00E0461B"/>
    <w:rsid w:val="00E04DE9"/>
    <w:rsid w:val="00E0557D"/>
    <w:rsid w:val="00E064A7"/>
    <w:rsid w:val="00E06F70"/>
    <w:rsid w:val="00E0745F"/>
    <w:rsid w:val="00E07783"/>
    <w:rsid w:val="00E1048E"/>
    <w:rsid w:val="00E11181"/>
    <w:rsid w:val="00E11640"/>
    <w:rsid w:val="00E13BB7"/>
    <w:rsid w:val="00E13EB9"/>
    <w:rsid w:val="00E17C84"/>
    <w:rsid w:val="00E20402"/>
    <w:rsid w:val="00E22686"/>
    <w:rsid w:val="00E2352F"/>
    <w:rsid w:val="00E262D5"/>
    <w:rsid w:val="00E26D17"/>
    <w:rsid w:val="00E27145"/>
    <w:rsid w:val="00E274AE"/>
    <w:rsid w:val="00E30671"/>
    <w:rsid w:val="00E3123B"/>
    <w:rsid w:val="00E3143B"/>
    <w:rsid w:val="00E319AC"/>
    <w:rsid w:val="00E31CB0"/>
    <w:rsid w:val="00E32873"/>
    <w:rsid w:val="00E329A9"/>
    <w:rsid w:val="00E33C3A"/>
    <w:rsid w:val="00E34894"/>
    <w:rsid w:val="00E351FA"/>
    <w:rsid w:val="00E419B4"/>
    <w:rsid w:val="00E41D44"/>
    <w:rsid w:val="00E423EE"/>
    <w:rsid w:val="00E42422"/>
    <w:rsid w:val="00E43EF7"/>
    <w:rsid w:val="00E443EC"/>
    <w:rsid w:val="00E447D6"/>
    <w:rsid w:val="00E448C9"/>
    <w:rsid w:val="00E44979"/>
    <w:rsid w:val="00E46602"/>
    <w:rsid w:val="00E47D11"/>
    <w:rsid w:val="00E508A0"/>
    <w:rsid w:val="00E509A4"/>
    <w:rsid w:val="00E524D7"/>
    <w:rsid w:val="00E52BB9"/>
    <w:rsid w:val="00E54D28"/>
    <w:rsid w:val="00E55F9C"/>
    <w:rsid w:val="00E63191"/>
    <w:rsid w:val="00E645C0"/>
    <w:rsid w:val="00E65324"/>
    <w:rsid w:val="00E71273"/>
    <w:rsid w:val="00E7146D"/>
    <w:rsid w:val="00E714E2"/>
    <w:rsid w:val="00E715F4"/>
    <w:rsid w:val="00E7183F"/>
    <w:rsid w:val="00E72D50"/>
    <w:rsid w:val="00E73C14"/>
    <w:rsid w:val="00E74BB7"/>
    <w:rsid w:val="00E74F9A"/>
    <w:rsid w:val="00E7723A"/>
    <w:rsid w:val="00E77FA9"/>
    <w:rsid w:val="00E80AD7"/>
    <w:rsid w:val="00E81776"/>
    <w:rsid w:val="00E82551"/>
    <w:rsid w:val="00E83699"/>
    <w:rsid w:val="00E83D1C"/>
    <w:rsid w:val="00E84898"/>
    <w:rsid w:val="00E850A3"/>
    <w:rsid w:val="00E8529A"/>
    <w:rsid w:val="00E8597A"/>
    <w:rsid w:val="00E85B57"/>
    <w:rsid w:val="00E8600A"/>
    <w:rsid w:val="00E86713"/>
    <w:rsid w:val="00E86BC9"/>
    <w:rsid w:val="00E87F7B"/>
    <w:rsid w:val="00E90C1C"/>
    <w:rsid w:val="00E91EDD"/>
    <w:rsid w:val="00E92196"/>
    <w:rsid w:val="00E93394"/>
    <w:rsid w:val="00E93600"/>
    <w:rsid w:val="00E95F08"/>
    <w:rsid w:val="00E96667"/>
    <w:rsid w:val="00EA08BC"/>
    <w:rsid w:val="00EA09CB"/>
    <w:rsid w:val="00EA1559"/>
    <w:rsid w:val="00EA1BE8"/>
    <w:rsid w:val="00EA2497"/>
    <w:rsid w:val="00EA3707"/>
    <w:rsid w:val="00EA373D"/>
    <w:rsid w:val="00EA5C1E"/>
    <w:rsid w:val="00EA65D4"/>
    <w:rsid w:val="00EA6631"/>
    <w:rsid w:val="00EA699B"/>
    <w:rsid w:val="00EA6D58"/>
    <w:rsid w:val="00EB042C"/>
    <w:rsid w:val="00EB0C42"/>
    <w:rsid w:val="00EB1FC9"/>
    <w:rsid w:val="00EB28B8"/>
    <w:rsid w:val="00EB2DE0"/>
    <w:rsid w:val="00EB57B8"/>
    <w:rsid w:val="00EB69B6"/>
    <w:rsid w:val="00EB6E61"/>
    <w:rsid w:val="00EB7091"/>
    <w:rsid w:val="00EB769C"/>
    <w:rsid w:val="00EB7C71"/>
    <w:rsid w:val="00EB7D22"/>
    <w:rsid w:val="00EB7E06"/>
    <w:rsid w:val="00EC14D4"/>
    <w:rsid w:val="00EC1B12"/>
    <w:rsid w:val="00EC2205"/>
    <w:rsid w:val="00EC2277"/>
    <w:rsid w:val="00EC2B3B"/>
    <w:rsid w:val="00EC3493"/>
    <w:rsid w:val="00EC3A6F"/>
    <w:rsid w:val="00EC439B"/>
    <w:rsid w:val="00EC4CAE"/>
    <w:rsid w:val="00EC53E3"/>
    <w:rsid w:val="00EC5A59"/>
    <w:rsid w:val="00ED4608"/>
    <w:rsid w:val="00ED64DE"/>
    <w:rsid w:val="00ED7361"/>
    <w:rsid w:val="00ED74C9"/>
    <w:rsid w:val="00ED7C7B"/>
    <w:rsid w:val="00EE0983"/>
    <w:rsid w:val="00EE1620"/>
    <w:rsid w:val="00EE236A"/>
    <w:rsid w:val="00EE24AF"/>
    <w:rsid w:val="00EE28CD"/>
    <w:rsid w:val="00EE4F72"/>
    <w:rsid w:val="00EF003B"/>
    <w:rsid w:val="00EF1598"/>
    <w:rsid w:val="00EF22A6"/>
    <w:rsid w:val="00EF295F"/>
    <w:rsid w:val="00EF2E17"/>
    <w:rsid w:val="00EF30B9"/>
    <w:rsid w:val="00EF489A"/>
    <w:rsid w:val="00EF62C4"/>
    <w:rsid w:val="00EF6EB8"/>
    <w:rsid w:val="00F01094"/>
    <w:rsid w:val="00F0202B"/>
    <w:rsid w:val="00F0310E"/>
    <w:rsid w:val="00F03713"/>
    <w:rsid w:val="00F04AB8"/>
    <w:rsid w:val="00F05C3A"/>
    <w:rsid w:val="00F07822"/>
    <w:rsid w:val="00F10494"/>
    <w:rsid w:val="00F13C01"/>
    <w:rsid w:val="00F142A9"/>
    <w:rsid w:val="00F14E66"/>
    <w:rsid w:val="00F150F5"/>
    <w:rsid w:val="00F16BDD"/>
    <w:rsid w:val="00F20684"/>
    <w:rsid w:val="00F20C66"/>
    <w:rsid w:val="00F226F0"/>
    <w:rsid w:val="00F231C3"/>
    <w:rsid w:val="00F235F3"/>
    <w:rsid w:val="00F23FC1"/>
    <w:rsid w:val="00F24F80"/>
    <w:rsid w:val="00F25607"/>
    <w:rsid w:val="00F257D6"/>
    <w:rsid w:val="00F27693"/>
    <w:rsid w:val="00F27E8A"/>
    <w:rsid w:val="00F309B2"/>
    <w:rsid w:val="00F3131A"/>
    <w:rsid w:val="00F32694"/>
    <w:rsid w:val="00F329E8"/>
    <w:rsid w:val="00F33BF5"/>
    <w:rsid w:val="00F34890"/>
    <w:rsid w:val="00F34EE7"/>
    <w:rsid w:val="00F36A53"/>
    <w:rsid w:val="00F4043C"/>
    <w:rsid w:val="00F41A07"/>
    <w:rsid w:val="00F44226"/>
    <w:rsid w:val="00F45DAF"/>
    <w:rsid w:val="00F4676F"/>
    <w:rsid w:val="00F4713C"/>
    <w:rsid w:val="00F479FA"/>
    <w:rsid w:val="00F47CBE"/>
    <w:rsid w:val="00F47FC6"/>
    <w:rsid w:val="00F50331"/>
    <w:rsid w:val="00F5215F"/>
    <w:rsid w:val="00F53393"/>
    <w:rsid w:val="00F53A7F"/>
    <w:rsid w:val="00F53B99"/>
    <w:rsid w:val="00F54D7A"/>
    <w:rsid w:val="00F5500B"/>
    <w:rsid w:val="00F55A0A"/>
    <w:rsid w:val="00F5698C"/>
    <w:rsid w:val="00F56BD7"/>
    <w:rsid w:val="00F6157F"/>
    <w:rsid w:val="00F628B2"/>
    <w:rsid w:val="00F64B83"/>
    <w:rsid w:val="00F64E7C"/>
    <w:rsid w:val="00F66B2D"/>
    <w:rsid w:val="00F67788"/>
    <w:rsid w:val="00F67DDC"/>
    <w:rsid w:val="00F70DA7"/>
    <w:rsid w:val="00F738A6"/>
    <w:rsid w:val="00F75A19"/>
    <w:rsid w:val="00F75FC9"/>
    <w:rsid w:val="00F77B64"/>
    <w:rsid w:val="00F81962"/>
    <w:rsid w:val="00F82162"/>
    <w:rsid w:val="00F82BD3"/>
    <w:rsid w:val="00F82BF7"/>
    <w:rsid w:val="00F839A2"/>
    <w:rsid w:val="00F863CF"/>
    <w:rsid w:val="00F870F4"/>
    <w:rsid w:val="00F8741A"/>
    <w:rsid w:val="00F8763E"/>
    <w:rsid w:val="00F915F7"/>
    <w:rsid w:val="00F91A34"/>
    <w:rsid w:val="00F91DEA"/>
    <w:rsid w:val="00F923F1"/>
    <w:rsid w:val="00F92AC3"/>
    <w:rsid w:val="00F930BC"/>
    <w:rsid w:val="00F93EC0"/>
    <w:rsid w:val="00F94829"/>
    <w:rsid w:val="00F9498C"/>
    <w:rsid w:val="00F95110"/>
    <w:rsid w:val="00F95421"/>
    <w:rsid w:val="00F9545C"/>
    <w:rsid w:val="00F9669D"/>
    <w:rsid w:val="00F97165"/>
    <w:rsid w:val="00F97182"/>
    <w:rsid w:val="00FA0C95"/>
    <w:rsid w:val="00FA0F5C"/>
    <w:rsid w:val="00FA1532"/>
    <w:rsid w:val="00FA2C79"/>
    <w:rsid w:val="00FA488F"/>
    <w:rsid w:val="00FA5F67"/>
    <w:rsid w:val="00FA6B72"/>
    <w:rsid w:val="00FA6F7D"/>
    <w:rsid w:val="00FB0522"/>
    <w:rsid w:val="00FB2803"/>
    <w:rsid w:val="00FB460F"/>
    <w:rsid w:val="00FB46B9"/>
    <w:rsid w:val="00FB4AEA"/>
    <w:rsid w:val="00FB5396"/>
    <w:rsid w:val="00FB544F"/>
    <w:rsid w:val="00FB66B4"/>
    <w:rsid w:val="00FB68EE"/>
    <w:rsid w:val="00FB6FA4"/>
    <w:rsid w:val="00FC1A6B"/>
    <w:rsid w:val="00FC3F9F"/>
    <w:rsid w:val="00FC4975"/>
    <w:rsid w:val="00FC518E"/>
    <w:rsid w:val="00FC5541"/>
    <w:rsid w:val="00FC56C9"/>
    <w:rsid w:val="00FC60C6"/>
    <w:rsid w:val="00FC6750"/>
    <w:rsid w:val="00FC67E3"/>
    <w:rsid w:val="00FC68AC"/>
    <w:rsid w:val="00FC711E"/>
    <w:rsid w:val="00FC7B7B"/>
    <w:rsid w:val="00FC7D23"/>
    <w:rsid w:val="00FD086F"/>
    <w:rsid w:val="00FD0930"/>
    <w:rsid w:val="00FD1988"/>
    <w:rsid w:val="00FD1BDD"/>
    <w:rsid w:val="00FD43A9"/>
    <w:rsid w:val="00FD4DA4"/>
    <w:rsid w:val="00FD52CD"/>
    <w:rsid w:val="00FD6214"/>
    <w:rsid w:val="00FD63C0"/>
    <w:rsid w:val="00FD7642"/>
    <w:rsid w:val="00FD79CF"/>
    <w:rsid w:val="00FE1592"/>
    <w:rsid w:val="00FE1A45"/>
    <w:rsid w:val="00FE1A5D"/>
    <w:rsid w:val="00FE279B"/>
    <w:rsid w:val="00FE33CD"/>
    <w:rsid w:val="00FE3FCD"/>
    <w:rsid w:val="00FE401F"/>
    <w:rsid w:val="00FE433A"/>
    <w:rsid w:val="00FE524A"/>
    <w:rsid w:val="00FE6507"/>
    <w:rsid w:val="00FE758B"/>
    <w:rsid w:val="00FE75EB"/>
    <w:rsid w:val="00FF04F5"/>
    <w:rsid w:val="00FF1048"/>
    <w:rsid w:val="00FF2664"/>
    <w:rsid w:val="00FF2B5F"/>
    <w:rsid w:val="00FF3670"/>
    <w:rsid w:val="00FF466E"/>
    <w:rsid w:val="00FF4E70"/>
    <w:rsid w:val="00FF50C1"/>
    <w:rsid w:val="00FF64F2"/>
    <w:rsid w:val="00FF6506"/>
    <w:rsid w:val="00FF6518"/>
    <w:rsid w:val="00FF6A0E"/>
    <w:rsid w:val="00FF6B41"/>
    <w:rsid w:val="00FF77B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329A9"/>
    <w:pPr>
      <w:ind w:firstLine="720"/>
      <w:jc w:val="both"/>
    </w:pPr>
    <w:rPr>
      <w:rFonts w:asciiTheme="minorHAnsi" w:hAnsiTheme="minorHAnsi"/>
      <w:sz w:val="24"/>
      <w:szCs w:val="24"/>
    </w:rPr>
  </w:style>
  <w:style w:type="paragraph" w:styleId="Antrat1">
    <w:name w:val="heading 1"/>
    <w:basedOn w:val="prastasis"/>
    <w:next w:val="prastasis"/>
    <w:link w:val="Antrat1Diagrama"/>
    <w:qFormat/>
    <w:rsid w:val="0015183C"/>
    <w:pPr>
      <w:keepNext/>
      <w:numPr>
        <w:numId w:val="1"/>
      </w:numPr>
      <w:tabs>
        <w:tab w:val="left" w:pos="284"/>
      </w:tabs>
      <w:spacing w:before="240" w:after="60"/>
      <w:outlineLvl w:val="0"/>
    </w:pPr>
    <w:rPr>
      <w:b/>
      <w:bCs/>
      <w:caps/>
      <w:kern w:val="32"/>
      <w:sz w:val="28"/>
      <w:szCs w:val="28"/>
    </w:rPr>
  </w:style>
  <w:style w:type="paragraph" w:styleId="Antrat2">
    <w:name w:val="heading 2"/>
    <w:basedOn w:val="prastasis"/>
    <w:next w:val="prastasis"/>
    <w:link w:val="Antrat2Diagrama"/>
    <w:qFormat/>
    <w:rsid w:val="00A12338"/>
    <w:pPr>
      <w:keepNext/>
      <w:numPr>
        <w:ilvl w:val="1"/>
        <w:numId w:val="1"/>
      </w:numPr>
      <w:tabs>
        <w:tab w:val="clear" w:pos="576"/>
        <w:tab w:val="left" w:pos="720"/>
      </w:tabs>
      <w:spacing w:before="240" w:after="60"/>
      <w:ind w:left="0" w:firstLine="720"/>
      <w:outlineLvl w:val="1"/>
    </w:pPr>
    <w:rPr>
      <w:rFonts w:ascii="Calibri" w:hAnsi="Calibri"/>
      <w:b/>
      <w:bCs/>
      <w:iCs/>
      <w:sz w:val="28"/>
      <w:szCs w:val="28"/>
    </w:rPr>
  </w:style>
  <w:style w:type="paragraph" w:styleId="Antrat3">
    <w:name w:val="heading 3"/>
    <w:basedOn w:val="prastasis"/>
    <w:next w:val="prastasis"/>
    <w:qFormat/>
    <w:rsid w:val="0015183C"/>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rsid w:val="0015183C"/>
    <w:pPr>
      <w:keepNext/>
      <w:numPr>
        <w:ilvl w:val="3"/>
        <w:numId w:val="1"/>
      </w:numPr>
      <w:spacing w:before="240" w:after="60"/>
      <w:outlineLvl w:val="3"/>
    </w:pPr>
    <w:rPr>
      <w:b/>
      <w:bCs/>
      <w:sz w:val="28"/>
      <w:szCs w:val="28"/>
    </w:rPr>
  </w:style>
  <w:style w:type="paragraph" w:styleId="Antrat5">
    <w:name w:val="heading 5"/>
    <w:basedOn w:val="prastasis"/>
    <w:next w:val="prastasis"/>
    <w:qFormat/>
    <w:rsid w:val="0015183C"/>
    <w:pPr>
      <w:keepNext/>
      <w:numPr>
        <w:ilvl w:val="4"/>
        <w:numId w:val="1"/>
      </w:numPr>
      <w:overflowPunct w:val="0"/>
      <w:autoSpaceDE w:val="0"/>
      <w:autoSpaceDN w:val="0"/>
      <w:adjustRightInd w:val="0"/>
      <w:textAlignment w:val="baseline"/>
      <w:outlineLvl w:val="4"/>
    </w:pPr>
    <w:rPr>
      <w:rFonts w:ascii="Arial" w:hAnsi="Arial"/>
      <w:b/>
      <w:bCs/>
      <w:szCs w:val="20"/>
      <w:lang w:val="de-DE"/>
    </w:rPr>
  </w:style>
  <w:style w:type="paragraph" w:styleId="Antrat6">
    <w:name w:val="heading 6"/>
    <w:basedOn w:val="prastasis"/>
    <w:next w:val="prastasis"/>
    <w:qFormat/>
    <w:rsid w:val="0015183C"/>
    <w:pPr>
      <w:numPr>
        <w:ilvl w:val="5"/>
        <w:numId w:val="1"/>
      </w:numPr>
      <w:spacing w:before="240" w:after="60"/>
      <w:outlineLvl w:val="5"/>
    </w:pPr>
    <w:rPr>
      <w:b/>
      <w:bCs/>
      <w:sz w:val="22"/>
      <w:szCs w:val="22"/>
    </w:rPr>
  </w:style>
  <w:style w:type="paragraph" w:styleId="Antrat7">
    <w:name w:val="heading 7"/>
    <w:basedOn w:val="prastasis"/>
    <w:next w:val="prastasis"/>
    <w:qFormat/>
    <w:rsid w:val="0015183C"/>
    <w:pPr>
      <w:numPr>
        <w:ilvl w:val="6"/>
        <w:numId w:val="1"/>
      </w:numPr>
      <w:spacing w:before="240" w:after="60"/>
      <w:outlineLvl w:val="6"/>
    </w:pPr>
  </w:style>
  <w:style w:type="paragraph" w:styleId="Antrat8">
    <w:name w:val="heading 8"/>
    <w:basedOn w:val="prastasis"/>
    <w:next w:val="prastasis"/>
    <w:qFormat/>
    <w:rsid w:val="0015183C"/>
    <w:pPr>
      <w:numPr>
        <w:ilvl w:val="7"/>
        <w:numId w:val="1"/>
      </w:numPr>
      <w:spacing w:before="240" w:after="60"/>
      <w:outlineLvl w:val="7"/>
    </w:pPr>
    <w:rPr>
      <w:i/>
      <w:iCs/>
    </w:rPr>
  </w:style>
  <w:style w:type="paragraph" w:styleId="Antrat9">
    <w:name w:val="heading 9"/>
    <w:basedOn w:val="prastasis"/>
    <w:next w:val="prastasis"/>
    <w:qFormat/>
    <w:rsid w:val="0015183C"/>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
    <w:basedOn w:val="prastasis"/>
    <w:link w:val="SraopastraipaDiagrama"/>
    <w:uiPriority w:val="34"/>
    <w:qFormat/>
    <w:rsid w:val="001463CB"/>
    <w:pPr>
      <w:spacing w:after="200" w:line="276" w:lineRule="auto"/>
      <w:ind w:left="720"/>
      <w:contextualSpacing/>
    </w:pPr>
    <w:rPr>
      <w:rFonts w:ascii="Calibri" w:eastAsia="Calibri" w:hAnsi="Calibri"/>
      <w:sz w:val="22"/>
      <w:szCs w:val="22"/>
      <w:lang w:val="lt-LT"/>
    </w:rPr>
  </w:style>
  <w:style w:type="paragraph" w:styleId="Pagrindinistekstas">
    <w:name w:val="Body Text"/>
    <w:basedOn w:val="prastasis"/>
    <w:rsid w:val="001463CB"/>
    <w:pPr>
      <w:overflowPunct w:val="0"/>
      <w:autoSpaceDE w:val="0"/>
      <w:autoSpaceDN w:val="0"/>
      <w:adjustRightInd w:val="0"/>
      <w:spacing w:line="480" w:lineRule="auto"/>
      <w:textAlignment w:val="baseline"/>
    </w:pPr>
    <w:rPr>
      <w:rFonts w:ascii="Arial" w:hAnsi="Arial"/>
      <w:szCs w:val="20"/>
    </w:rPr>
  </w:style>
  <w:style w:type="paragraph" w:styleId="Antrats">
    <w:name w:val="header"/>
    <w:basedOn w:val="prastasis"/>
    <w:link w:val="AntratsDiagrama"/>
    <w:rsid w:val="001463CB"/>
    <w:pPr>
      <w:tabs>
        <w:tab w:val="center" w:pos="4153"/>
        <w:tab w:val="right" w:pos="8306"/>
      </w:tabs>
      <w:overflowPunct w:val="0"/>
      <w:autoSpaceDE w:val="0"/>
      <w:autoSpaceDN w:val="0"/>
      <w:adjustRightInd w:val="0"/>
      <w:textAlignment w:val="baseline"/>
    </w:pPr>
    <w:rPr>
      <w:rFonts w:ascii="TimesLT" w:hAnsi="TimesLT"/>
      <w:szCs w:val="20"/>
    </w:rPr>
  </w:style>
  <w:style w:type="character" w:customStyle="1" w:styleId="AntratsDiagrama">
    <w:name w:val="Antraštės Diagrama"/>
    <w:link w:val="Antrats"/>
    <w:rsid w:val="001463CB"/>
    <w:rPr>
      <w:rFonts w:ascii="TimesLT" w:hAnsi="TimesLT"/>
      <w:sz w:val="24"/>
      <w:lang w:val="en-US" w:eastAsia="en-US" w:bidi="ar-SA"/>
    </w:rPr>
  </w:style>
  <w:style w:type="paragraph" w:styleId="Porat">
    <w:name w:val="footer"/>
    <w:basedOn w:val="prastasis"/>
    <w:rsid w:val="001463CB"/>
    <w:pPr>
      <w:tabs>
        <w:tab w:val="center" w:pos="4320"/>
        <w:tab w:val="right" w:pos="8640"/>
      </w:tabs>
    </w:pPr>
  </w:style>
  <w:style w:type="table" w:styleId="Lentelstinklelis">
    <w:name w:val="Table Grid"/>
    <w:basedOn w:val="prastojilentel"/>
    <w:rsid w:val="00FA0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semiHidden/>
    <w:rsid w:val="001437A6"/>
    <w:pPr>
      <w:shd w:val="clear" w:color="auto" w:fill="000080"/>
    </w:pPr>
    <w:rPr>
      <w:rFonts w:ascii="Tahoma" w:hAnsi="Tahoma" w:cs="Tahoma"/>
      <w:sz w:val="20"/>
      <w:szCs w:val="20"/>
    </w:rPr>
  </w:style>
  <w:style w:type="paragraph" w:styleId="Pagrindinistekstas2">
    <w:name w:val="Body Text 2"/>
    <w:basedOn w:val="prastasis"/>
    <w:link w:val="Pagrindinistekstas2Diagrama"/>
    <w:rsid w:val="00F628B2"/>
    <w:pPr>
      <w:spacing w:after="120" w:line="480" w:lineRule="auto"/>
    </w:pPr>
  </w:style>
  <w:style w:type="paragraph" w:customStyle="1" w:styleId="StyleHeading1TimesNewRoman14pt">
    <w:name w:val="Style Heading 1 + Times New Roman 14 pt"/>
    <w:basedOn w:val="Antrat1"/>
    <w:rsid w:val="0015183C"/>
    <w:pPr>
      <w:tabs>
        <w:tab w:val="left" w:pos="720"/>
      </w:tabs>
    </w:pPr>
    <w:rPr>
      <w:caps w:val="0"/>
    </w:rPr>
  </w:style>
  <w:style w:type="paragraph" w:styleId="Turinys1">
    <w:name w:val="toc 1"/>
    <w:basedOn w:val="prastasis"/>
    <w:next w:val="prastasis"/>
    <w:autoRedefine/>
    <w:uiPriority w:val="39"/>
    <w:rsid w:val="00E34894"/>
    <w:pPr>
      <w:tabs>
        <w:tab w:val="left" w:pos="1200"/>
        <w:tab w:val="right" w:leader="dot" w:pos="9628"/>
      </w:tabs>
      <w:spacing w:before="360"/>
      <w:ind w:left="720" w:hanging="720"/>
      <w:jc w:val="left"/>
    </w:pPr>
    <w:rPr>
      <w:rFonts w:asciiTheme="majorHAnsi" w:hAnsiTheme="majorHAnsi" w:cstheme="majorHAnsi"/>
      <w:b/>
      <w:bCs/>
      <w:caps/>
    </w:rPr>
  </w:style>
  <w:style w:type="paragraph" w:styleId="Turinys2">
    <w:name w:val="toc 2"/>
    <w:basedOn w:val="prastasis"/>
    <w:next w:val="prastasis"/>
    <w:autoRedefine/>
    <w:uiPriority w:val="39"/>
    <w:rsid w:val="004069D7"/>
    <w:pPr>
      <w:tabs>
        <w:tab w:val="left" w:pos="1440"/>
        <w:tab w:val="right" w:leader="dot" w:pos="9628"/>
      </w:tabs>
      <w:spacing w:before="240"/>
      <w:jc w:val="left"/>
    </w:pPr>
    <w:rPr>
      <w:bCs/>
      <w:noProof/>
      <w:sz w:val="20"/>
      <w:szCs w:val="20"/>
      <w:lang w:val="lt-LT"/>
    </w:rPr>
  </w:style>
  <w:style w:type="character" w:styleId="Hipersaitas">
    <w:name w:val="Hyperlink"/>
    <w:uiPriority w:val="99"/>
    <w:rsid w:val="00D5188A"/>
    <w:rPr>
      <w:color w:val="0000FF"/>
      <w:u w:val="single"/>
    </w:rPr>
  </w:style>
  <w:style w:type="paragraph" w:styleId="Pagrindinistekstas3">
    <w:name w:val="Body Text 3"/>
    <w:basedOn w:val="prastasis"/>
    <w:rsid w:val="00C56298"/>
    <w:pPr>
      <w:spacing w:after="120"/>
    </w:pPr>
    <w:rPr>
      <w:sz w:val="16"/>
      <w:szCs w:val="16"/>
    </w:rPr>
  </w:style>
  <w:style w:type="paragraph" w:customStyle="1" w:styleId="Normal1">
    <w:name w:val="Normal1"/>
    <w:basedOn w:val="Antrat1"/>
    <w:rsid w:val="00B576AB"/>
    <w:pPr>
      <w:numPr>
        <w:numId w:val="0"/>
      </w:numPr>
      <w:tabs>
        <w:tab w:val="clear" w:pos="284"/>
      </w:tabs>
      <w:spacing w:before="0" w:after="0"/>
    </w:pPr>
    <w:rPr>
      <w:bCs w:val="0"/>
      <w:kern w:val="0"/>
      <w:sz w:val="24"/>
      <w:szCs w:val="24"/>
      <w:lang w:val="lt-LT"/>
    </w:rPr>
  </w:style>
  <w:style w:type="paragraph" w:customStyle="1" w:styleId="Normaltab3">
    <w:name w:val="Normal tab3"/>
    <w:basedOn w:val="prastasis"/>
    <w:link w:val="Normaltab3Diagrama"/>
    <w:rsid w:val="000746CE"/>
    <w:pPr>
      <w:tabs>
        <w:tab w:val="left" w:pos="851"/>
      </w:tabs>
      <w:spacing w:before="60" w:after="60"/>
      <w:ind w:left="142" w:right="142"/>
    </w:pPr>
    <w:rPr>
      <w:rFonts w:ascii="HelveticaLT" w:hAnsi="HelveticaLT"/>
      <w:noProof/>
      <w:szCs w:val="20"/>
      <w:lang w:val="lt-LT"/>
    </w:rPr>
  </w:style>
  <w:style w:type="character" w:customStyle="1" w:styleId="Normaltab3Diagrama">
    <w:name w:val="Normal tab3 Diagrama"/>
    <w:link w:val="Normaltab3"/>
    <w:rsid w:val="000746CE"/>
    <w:rPr>
      <w:rFonts w:ascii="HelveticaLT" w:hAnsi="HelveticaLT"/>
      <w:noProof/>
      <w:sz w:val="24"/>
      <w:lang w:val="lt-LT" w:eastAsia="en-US" w:bidi="ar-SA"/>
    </w:rPr>
  </w:style>
  <w:style w:type="character" w:customStyle="1" w:styleId="Antrat1Diagrama">
    <w:name w:val="Antraštė 1 Diagrama"/>
    <w:link w:val="Antrat1"/>
    <w:rsid w:val="000746CE"/>
    <w:rPr>
      <w:rFonts w:cs="Arial"/>
      <w:b/>
      <w:bCs/>
      <w:caps/>
      <w:kern w:val="32"/>
      <w:sz w:val="28"/>
      <w:szCs w:val="28"/>
      <w:lang w:val="en-US" w:eastAsia="en-US"/>
    </w:rPr>
  </w:style>
  <w:style w:type="character" w:customStyle="1" w:styleId="Pagrindinistekstas2Diagrama">
    <w:name w:val="Pagrindinis tekstas 2 Diagrama"/>
    <w:link w:val="Pagrindinistekstas2"/>
    <w:rsid w:val="003455A7"/>
    <w:rPr>
      <w:sz w:val="24"/>
      <w:szCs w:val="24"/>
      <w:lang w:val="en-US" w:eastAsia="en-US" w:bidi="ar-SA"/>
    </w:rPr>
  </w:style>
  <w:style w:type="paragraph" w:styleId="prastasistinklapis">
    <w:name w:val="Normal (Web)"/>
    <w:basedOn w:val="prastasis"/>
    <w:uiPriority w:val="99"/>
    <w:rsid w:val="00861F0F"/>
    <w:pPr>
      <w:spacing w:before="100" w:beforeAutospacing="1" w:after="100" w:afterAutospacing="1"/>
    </w:pPr>
  </w:style>
  <w:style w:type="character" w:customStyle="1" w:styleId="Antrat2Diagrama">
    <w:name w:val="Antraštė 2 Diagrama"/>
    <w:link w:val="Antrat2"/>
    <w:rsid w:val="00A12338"/>
    <w:rPr>
      <w:rFonts w:ascii="Calibri" w:hAnsi="Calibri" w:cs="Arial"/>
      <w:b/>
      <w:bCs/>
      <w:iCs/>
      <w:sz w:val="28"/>
      <w:szCs w:val="28"/>
      <w:lang w:val="en-US" w:eastAsia="en-US"/>
    </w:rPr>
  </w:style>
  <w:style w:type="paragraph" w:customStyle="1" w:styleId="CharChar11CharChar">
    <w:name w:val="Char Char11 Char Char"/>
    <w:basedOn w:val="prastasis"/>
    <w:rsid w:val="000733B8"/>
    <w:pPr>
      <w:spacing w:after="160" w:line="240" w:lineRule="exact"/>
    </w:pPr>
    <w:rPr>
      <w:rFonts w:ascii="Tahoma" w:hAnsi="Tahoma"/>
      <w:sz w:val="20"/>
      <w:szCs w:val="20"/>
    </w:rPr>
  </w:style>
  <w:style w:type="paragraph" w:styleId="Debesliotekstas">
    <w:name w:val="Balloon Text"/>
    <w:basedOn w:val="prastasis"/>
    <w:link w:val="DebesliotekstasDiagrama"/>
    <w:rsid w:val="00BB3A8A"/>
    <w:rPr>
      <w:rFonts w:ascii="Tahoma" w:hAnsi="Tahoma"/>
      <w:sz w:val="16"/>
      <w:szCs w:val="16"/>
    </w:rPr>
  </w:style>
  <w:style w:type="character" w:customStyle="1" w:styleId="DebesliotekstasDiagrama">
    <w:name w:val="Debesėlio tekstas Diagrama"/>
    <w:link w:val="Debesliotekstas"/>
    <w:rsid w:val="00BB3A8A"/>
    <w:rPr>
      <w:rFonts w:ascii="Tahoma" w:hAnsi="Tahoma" w:cs="Tahoma"/>
      <w:sz w:val="16"/>
      <w:szCs w:val="16"/>
      <w:lang w:val="en-US" w:eastAsia="en-US"/>
    </w:rPr>
  </w:style>
  <w:style w:type="character" w:styleId="Grietas">
    <w:name w:val="Strong"/>
    <w:uiPriority w:val="22"/>
    <w:qFormat/>
    <w:rsid w:val="000E2B3B"/>
    <w:rPr>
      <w:b/>
      <w:bCs/>
    </w:rPr>
  </w:style>
  <w:style w:type="character" w:styleId="Emfaz">
    <w:name w:val="Emphasis"/>
    <w:uiPriority w:val="20"/>
    <w:qFormat/>
    <w:rsid w:val="000E3A72"/>
    <w:rPr>
      <w:i/>
      <w:iCs/>
    </w:rPr>
  </w:style>
  <w:style w:type="paragraph" w:styleId="Turinioantrat">
    <w:name w:val="TOC Heading"/>
    <w:basedOn w:val="Antrat1"/>
    <w:next w:val="prastasis"/>
    <w:uiPriority w:val="39"/>
    <w:unhideWhenUsed/>
    <w:qFormat/>
    <w:rsid w:val="008048E8"/>
    <w:pPr>
      <w:keepLines/>
      <w:numPr>
        <w:numId w:val="0"/>
      </w:numPr>
      <w:tabs>
        <w:tab w:val="clear" w:pos="284"/>
      </w:tabs>
      <w:spacing w:before="480" w:after="0" w:line="276" w:lineRule="auto"/>
      <w:jc w:val="left"/>
      <w:outlineLvl w:val="9"/>
    </w:pPr>
    <w:rPr>
      <w:rFonts w:asciiTheme="majorHAnsi" w:eastAsiaTheme="majorEastAsia" w:hAnsiTheme="majorHAnsi" w:cstheme="majorBidi"/>
      <w:caps w:val="0"/>
      <w:color w:val="2F5496" w:themeColor="accent1" w:themeShade="BF"/>
      <w:kern w:val="0"/>
    </w:rPr>
  </w:style>
  <w:style w:type="paragraph" w:styleId="Turinys3">
    <w:name w:val="toc 3"/>
    <w:basedOn w:val="prastasis"/>
    <w:next w:val="prastasis"/>
    <w:autoRedefine/>
    <w:uiPriority w:val="39"/>
    <w:rsid w:val="008048E8"/>
    <w:pPr>
      <w:ind w:left="240"/>
      <w:jc w:val="left"/>
    </w:pPr>
    <w:rPr>
      <w:sz w:val="20"/>
      <w:szCs w:val="20"/>
    </w:rPr>
  </w:style>
  <w:style w:type="paragraph" w:styleId="Turinys4">
    <w:name w:val="toc 4"/>
    <w:basedOn w:val="prastasis"/>
    <w:next w:val="prastasis"/>
    <w:autoRedefine/>
    <w:rsid w:val="008048E8"/>
    <w:pPr>
      <w:ind w:left="480"/>
      <w:jc w:val="left"/>
    </w:pPr>
    <w:rPr>
      <w:sz w:val="20"/>
      <w:szCs w:val="20"/>
    </w:rPr>
  </w:style>
  <w:style w:type="paragraph" w:styleId="Turinys5">
    <w:name w:val="toc 5"/>
    <w:basedOn w:val="prastasis"/>
    <w:next w:val="prastasis"/>
    <w:autoRedefine/>
    <w:rsid w:val="008048E8"/>
    <w:pPr>
      <w:ind w:left="720"/>
      <w:jc w:val="left"/>
    </w:pPr>
    <w:rPr>
      <w:sz w:val="20"/>
      <w:szCs w:val="20"/>
    </w:rPr>
  </w:style>
  <w:style w:type="paragraph" w:styleId="Turinys6">
    <w:name w:val="toc 6"/>
    <w:basedOn w:val="prastasis"/>
    <w:next w:val="prastasis"/>
    <w:autoRedefine/>
    <w:rsid w:val="008048E8"/>
    <w:pPr>
      <w:ind w:left="960"/>
      <w:jc w:val="left"/>
    </w:pPr>
    <w:rPr>
      <w:sz w:val="20"/>
      <w:szCs w:val="20"/>
    </w:rPr>
  </w:style>
  <w:style w:type="paragraph" w:styleId="Turinys7">
    <w:name w:val="toc 7"/>
    <w:basedOn w:val="prastasis"/>
    <w:next w:val="prastasis"/>
    <w:autoRedefine/>
    <w:rsid w:val="008048E8"/>
    <w:pPr>
      <w:ind w:left="1200"/>
      <w:jc w:val="left"/>
    </w:pPr>
    <w:rPr>
      <w:sz w:val="20"/>
      <w:szCs w:val="20"/>
    </w:rPr>
  </w:style>
  <w:style w:type="paragraph" w:styleId="Turinys8">
    <w:name w:val="toc 8"/>
    <w:basedOn w:val="prastasis"/>
    <w:next w:val="prastasis"/>
    <w:autoRedefine/>
    <w:rsid w:val="008048E8"/>
    <w:pPr>
      <w:ind w:left="1440"/>
      <w:jc w:val="left"/>
    </w:pPr>
    <w:rPr>
      <w:sz w:val="20"/>
      <w:szCs w:val="20"/>
    </w:rPr>
  </w:style>
  <w:style w:type="paragraph" w:styleId="Turinys9">
    <w:name w:val="toc 9"/>
    <w:basedOn w:val="prastasis"/>
    <w:next w:val="prastasis"/>
    <w:autoRedefine/>
    <w:rsid w:val="008048E8"/>
    <w:pPr>
      <w:ind w:left="1680"/>
      <w:jc w:val="left"/>
    </w:pPr>
    <w:rPr>
      <w:sz w:val="20"/>
      <w:szCs w:val="20"/>
    </w:rPr>
  </w:style>
  <w:style w:type="paragraph" w:customStyle="1" w:styleId="Default">
    <w:name w:val="Default"/>
    <w:rsid w:val="00CC46ED"/>
    <w:pPr>
      <w:autoSpaceDE w:val="0"/>
      <w:autoSpaceDN w:val="0"/>
      <w:adjustRightInd w:val="0"/>
    </w:pPr>
    <w:rPr>
      <w:color w:val="000000"/>
      <w:sz w:val="24"/>
      <w:szCs w:val="24"/>
      <w:lang w:val="lt-LT"/>
    </w:rPr>
  </w:style>
  <w:style w:type="character" w:styleId="Komentaronuoroda">
    <w:name w:val="annotation reference"/>
    <w:basedOn w:val="Numatytasispastraiposriftas"/>
    <w:rsid w:val="00FE433A"/>
    <w:rPr>
      <w:sz w:val="16"/>
      <w:szCs w:val="16"/>
    </w:rPr>
  </w:style>
  <w:style w:type="paragraph" w:styleId="Komentarotekstas">
    <w:name w:val="annotation text"/>
    <w:basedOn w:val="prastasis"/>
    <w:link w:val="KomentarotekstasDiagrama"/>
    <w:rsid w:val="00FE433A"/>
    <w:rPr>
      <w:sz w:val="20"/>
      <w:szCs w:val="20"/>
    </w:rPr>
  </w:style>
  <w:style w:type="character" w:customStyle="1" w:styleId="KomentarotekstasDiagrama">
    <w:name w:val="Komentaro tekstas Diagrama"/>
    <w:basedOn w:val="Numatytasispastraiposriftas"/>
    <w:link w:val="Komentarotekstas"/>
    <w:rsid w:val="00FE433A"/>
    <w:rPr>
      <w:rFonts w:asciiTheme="minorHAnsi" w:hAnsiTheme="minorHAnsi"/>
    </w:rPr>
  </w:style>
  <w:style w:type="paragraph" w:styleId="Komentarotema">
    <w:name w:val="annotation subject"/>
    <w:basedOn w:val="Komentarotekstas"/>
    <w:next w:val="Komentarotekstas"/>
    <w:link w:val="KomentarotemaDiagrama"/>
    <w:rsid w:val="00FE433A"/>
    <w:rPr>
      <w:b/>
      <w:bCs/>
    </w:rPr>
  </w:style>
  <w:style w:type="character" w:customStyle="1" w:styleId="KomentarotemaDiagrama">
    <w:name w:val="Komentaro tema Diagrama"/>
    <w:basedOn w:val="KomentarotekstasDiagrama"/>
    <w:link w:val="Komentarotema"/>
    <w:rsid w:val="00FE433A"/>
    <w:rPr>
      <w:rFonts w:asciiTheme="minorHAnsi" w:hAnsiTheme="minorHAnsi"/>
      <w:b/>
      <w:bCs/>
    </w:rPr>
  </w:style>
  <w:style w:type="paragraph" w:styleId="Puslapioinaostekstas">
    <w:name w:val="footnote text"/>
    <w:basedOn w:val="prastasis"/>
    <w:link w:val="PuslapioinaostekstasDiagrama"/>
    <w:rsid w:val="00330C84"/>
    <w:rPr>
      <w:sz w:val="20"/>
      <w:szCs w:val="20"/>
    </w:rPr>
  </w:style>
  <w:style w:type="character" w:customStyle="1" w:styleId="PuslapioinaostekstasDiagrama">
    <w:name w:val="Puslapio išnašos tekstas Diagrama"/>
    <w:basedOn w:val="Numatytasispastraiposriftas"/>
    <w:link w:val="Puslapioinaostekstas"/>
    <w:rsid w:val="00330C84"/>
    <w:rPr>
      <w:rFonts w:asciiTheme="minorHAnsi" w:hAnsiTheme="minorHAnsi"/>
    </w:rPr>
  </w:style>
  <w:style w:type="character" w:styleId="Puslapioinaosnuoroda">
    <w:name w:val="footnote reference"/>
    <w:basedOn w:val="Numatytasispastraiposriftas"/>
    <w:rsid w:val="00330C84"/>
    <w:rPr>
      <w:vertAlign w:val="superscript"/>
    </w:rPr>
  </w:style>
  <w:style w:type="character" w:customStyle="1" w:styleId="SraopastraipaDiagrama">
    <w:name w:val="Sąrašo pastraipa Diagrama"/>
    <w:aliases w:val="List Paragraph Red Diagrama"/>
    <w:link w:val="Sraopastraipa"/>
    <w:locked/>
    <w:rsid w:val="0047026A"/>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329A9"/>
    <w:pPr>
      <w:ind w:firstLine="720"/>
      <w:jc w:val="both"/>
    </w:pPr>
    <w:rPr>
      <w:rFonts w:asciiTheme="minorHAnsi" w:hAnsiTheme="minorHAnsi"/>
      <w:sz w:val="24"/>
      <w:szCs w:val="24"/>
    </w:rPr>
  </w:style>
  <w:style w:type="paragraph" w:styleId="Antrat1">
    <w:name w:val="heading 1"/>
    <w:basedOn w:val="prastasis"/>
    <w:next w:val="prastasis"/>
    <w:link w:val="Antrat1Diagrama"/>
    <w:qFormat/>
    <w:rsid w:val="0015183C"/>
    <w:pPr>
      <w:keepNext/>
      <w:numPr>
        <w:numId w:val="1"/>
      </w:numPr>
      <w:tabs>
        <w:tab w:val="left" w:pos="284"/>
      </w:tabs>
      <w:spacing w:before="240" w:after="60"/>
      <w:outlineLvl w:val="0"/>
    </w:pPr>
    <w:rPr>
      <w:b/>
      <w:bCs/>
      <w:caps/>
      <w:kern w:val="32"/>
      <w:sz w:val="28"/>
      <w:szCs w:val="28"/>
    </w:rPr>
  </w:style>
  <w:style w:type="paragraph" w:styleId="Antrat2">
    <w:name w:val="heading 2"/>
    <w:basedOn w:val="prastasis"/>
    <w:next w:val="prastasis"/>
    <w:link w:val="Antrat2Diagrama"/>
    <w:qFormat/>
    <w:rsid w:val="00A12338"/>
    <w:pPr>
      <w:keepNext/>
      <w:numPr>
        <w:ilvl w:val="1"/>
        <w:numId w:val="1"/>
      </w:numPr>
      <w:tabs>
        <w:tab w:val="clear" w:pos="576"/>
        <w:tab w:val="left" w:pos="720"/>
      </w:tabs>
      <w:spacing w:before="240" w:after="60"/>
      <w:ind w:left="0" w:firstLine="720"/>
      <w:outlineLvl w:val="1"/>
    </w:pPr>
    <w:rPr>
      <w:rFonts w:ascii="Calibri" w:hAnsi="Calibri"/>
      <w:b/>
      <w:bCs/>
      <w:iCs/>
      <w:sz w:val="28"/>
      <w:szCs w:val="28"/>
    </w:rPr>
  </w:style>
  <w:style w:type="paragraph" w:styleId="Antrat3">
    <w:name w:val="heading 3"/>
    <w:basedOn w:val="prastasis"/>
    <w:next w:val="prastasis"/>
    <w:qFormat/>
    <w:rsid w:val="0015183C"/>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rsid w:val="0015183C"/>
    <w:pPr>
      <w:keepNext/>
      <w:numPr>
        <w:ilvl w:val="3"/>
        <w:numId w:val="1"/>
      </w:numPr>
      <w:spacing w:before="240" w:after="60"/>
      <w:outlineLvl w:val="3"/>
    </w:pPr>
    <w:rPr>
      <w:b/>
      <w:bCs/>
      <w:sz w:val="28"/>
      <w:szCs w:val="28"/>
    </w:rPr>
  </w:style>
  <w:style w:type="paragraph" w:styleId="Antrat5">
    <w:name w:val="heading 5"/>
    <w:basedOn w:val="prastasis"/>
    <w:next w:val="prastasis"/>
    <w:qFormat/>
    <w:rsid w:val="0015183C"/>
    <w:pPr>
      <w:keepNext/>
      <w:numPr>
        <w:ilvl w:val="4"/>
        <w:numId w:val="1"/>
      </w:numPr>
      <w:overflowPunct w:val="0"/>
      <w:autoSpaceDE w:val="0"/>
      <w:autoSpaceDN w:val="0"/>
      <w:adjustRightInd w:val="0"/>
      <w:textAlignment w:val="baseline"/>
      <w:outlineLvl w:val="4"/>
    </w:pPr>
    <w:rPr>
      <w:rFonts w:ascii="Arial" w:hAnsi="Arial"/>
      <w:b/>
      <w:bCs/>
      <w:szCs w:val="20"/>
      <w:lang w:val="de-DE"/>
    </w:rPr>
  </w:style>
  <w:style w:type="paragraph" w:styleId="Antrat6">
    <w:name w:val="heading 6"/>
    <w:basedOn w:val="prastasis"/>
    <w:next w:val="prastasis"/>
    <w:qFormat/>
    <w:rsid w:val="0015183C"/>
    <w:pPr>
      <w:numPr>
        <w:ilvl w:val="5"/>
        <w:numId w:val="1"/>
      </w:numPr>
      <w:spacing w:before="240" w:after="60"/>
      <w:outlineLvl w:val="5"/>
    </w:pPr>
    <w:rPr>
      <w:b/>
      <w:bCs/>
      <w:sz w:val="22"/>
      <w:szCs w:val="22"/>
    </w:rPr>
  </w:style>
  <w:style w:type="paragraph" w:styleId="Antrat7">
    <w:name w:val="heading 7"/>
    <w:basedOn w:val="prastasis"/>
    <w:next w:val="prastasis"/>
    <w:qFormat/>
    <w:rsid w:val="0015183C"/>
    <w:pPr>
      <w:numPr>
        <w:ilvl w:val="6"/>
        <w:numId w:val="1"/>
      </w:numPr>
      <w:spacing w:before="240" w:after="60"/>
      <w:outlineLvl w:val="6"/>
    </w:pPr>
  </w:style>
  <w:style w:type="paragraph" w:styleId="Antrat8">
    <w:name w:val="heading 8"/>
    <w:basedOn w:val="prastasis"/>
    <w:next w:val="prastasis"/>
    <w:qFormat/>
    <w:rsid w:val="0015183C"/>
    <w:pPr>
      <w:numPr>
        <w:ilvl w:val="7"/>
        <w:numId w:val="1"/>
      </w:numPr>
      <w:spacing w:before="240" w:after="60"/>
      <w:outlineLvl w:val="7"/>
    </w:pPr>
    <w:rPr>
      <w:i/>
      <w:iCs/>
    </w:rPr>
  </w:style>
  <w:style w:type="paragraph" w:styleId="Antrat9">
    <w:name w:val="heading 9"/>
    <w:basedOn w:val="prastasis"/>
    <w:next w:val="prastasis"/>
    <w:qFormat/>
    <w:rsid w:val="0015183C"/>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
    <w:basedOn w:val="prastasis"/>
    <w:link w:val="SraopastraipaDiagrama"/>
    <w:uiPriority w:val="34"/>
    <w:qFormat/>
    <w:rsid w:val="001463CB"/>
    <w:pPr>
      <w:spacing w:after="200" w:line="276" w:lineRule="auto"/>
      <w:ind w:left="720"/>
      <w:contextualSpacing/>
    </w:pPr>
    <w:rPr>
      <w:rFonts w:ascii="Calibri" w:eastAsia="Calibri" w:hAnsi="Calibri"/>
      <w:sz w:val="22"/>
      <w:szCs w:val="22"/>
      <w:lang w:val="lt-LT"/>
    </w:rPr>
  </w:style>
  <w:style w:type="paragraph" w:styleId="Pagrindinistekstas">
    <w:name w:val="Body Text"/>
    <w:basedOn w:val="prastasis"/>
    <w:rsid w:val="001463CB"/>
    <w:pPr>
      <w:overflowPunct w:val="0"/>
      <w:autoSpaceDE w:val="0"/>
      <w:autoSpaceDN w:val="0"/>
      <w:adjustRightInd w:val="0"/>
      <w:spacing w:line="480" w:lineRule="auto"/>
      <w:textAlignment w:val="baseline"/>
    </w:pPr>
    <w:rPr>
      <w:rFonts w:ascii="Arial" w:hAnsi="Arial"/>
      <w:szCs w:val="20"/>
    </w:rPr>
  </w:style>
  <w:style w:type="paragraph" w:styleId="Antrats">
    <w:name w:val="header"/>
    <w:basedOn w:val="prastasis"/>
    <w:link w:val="AntratsDiagrama"/>
    <w:rsid w:val="001463CB"/>
    <w:pPr>
      <w:tabs>
        <w:tab w:val="center" w:pos="4153"/>
        <w:tab w:val="right" w:pos="8306"/>
      </w:tabs>
      <w:overflowPunct w:val="0"/>
      <w:autoSpaceDE w:val="0"/>
      <w:autoSpaceDN w:val="0"/>
      <w:adjustRightInd w:val="0"/>
      <w:textAlignment w:val="baseline"/>
    </w:pPr>
    <w:rPr>
      <w:rFonts w:ascii="TimesLT" w:hAnsi="TimesLT"/>
      <w:szCs w:val="20"/>
    </w:rPr>
  </w:style>
  <w:style w:type="character" w:customStyle="1" w:styleId="AntratsDiagrama">
    <w:name w:val="Antraštės Diagrama"/>
    <w:link w:val="Antrats"/>
    <w:rsid w:val="001463CB"/>
    <w:rPr>
      <w:rFonts w:ascii="TimesLT" w:hAnsi="TimesLT"/>
      <w:sz w:val="24"/>
      <w:lang w:val="en-US" w:eastAsia="en-US" w:bidi="ar-SA"/>
    </w:rPr>
  </w:style>
  <w:style w:type="paragraph" w:styleId="Porat">
    <w:name w:val="footer"/>
    <w:basedOn w:val="prastasis"/>
    <w:rsid w:val="001463CB"/>
    <w:pPr>
      <w:tabs>
        <w:tab w:val="center" w:pos="4320"/>
        <w:tab w:val="right" w:pos="8640"/>
      </w:tabs>
    </w:pPr>
  </w:style>
  <w:style w:type="table" w:styleId="Lentelstinklelis">
    <w:name w:val="Table Grid"/>
    <w:basedOn w:val="prastojilentel"/>
    <w:rsid w:val="00FA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semiHidden/>
    <w:rsid w:val="001437A6"/>
    <w:pPr>
      <w:shd w:val="clear" w:color="auto" w:fill="000080"/>
    </w:pPr>
    <w:rPr>
      <w:rFonts w:ascii="Tahoma" w:hAnsi="Tahoma" w:cs="Tahoma"/>
      <w:sz w:val="20"/>
      <w:szCs w:val="20"/>
    </w:rPr>
  </w:style>
  <w:style w:type="paragraph" w:styleId="Pagrindinistekstas2">
    <w:name w:val="Body Text 2"/>
    <w:basedOn w:val="prastasis"/>
    <w:link w:val="Pagrindinistekstas2Diagrama"/>
    <w:rsid w:val="00F628B2"/>
    <w:pPr>
      <w:spacing w:after="120" w:line="480" w:lineRule="auto"/>
    </w:pPr>
  </w:style>
  <w:style w:type="paragraph" w:customStyle="1" w:styleId="StyleHeading1TimesNewRoman14pt">
    <w:name w:val="Style Heading 1 + Times New Roman 14 pt"/>
    <w:basedOn w:val="Antrat1"/>
    <w:rsid w:val="0015183C"/>
    <w:pPr>
      <w:tabs>
        <w:tab w:val="left" w:pos="720"/>
      </w:tabs>
    </w:pPr>
    <w:rPr>
      <w:caps w:val="0"/>
    </w:rPr>
  </w:style>
  <w:style w:type="paragraph" w:styleId="Turinys1">
    <w:name w:val="toc 1"/>
    <w:basedOn w:val="prastasis"/>
    <w:next w:val="prastasis"/>
    <w:autoRedefine/>
    <w:uiPriority w:val="39"/>
    <w:rsid w:val="00E34894"/>
    <w:pPr>
      <w:tabs>
        <w:tab w:val="left" w:pos="1200"/>
        <w:tab w:val="right" w:leader="dot" w:pos="9628"/>
      </w:tabs>
      <w:spacing w:before="360"/>
      <w:ind w:left="720" w:hanging="720"/>
      <w:jc w:val="left"/>
    </w:pPr>
    <w:rPr>
      <w:rFonts w:asciiTheme="majorHAnsi" w:hAnsiTheme="majorHAnsi" w:cstheme="majorHAnsi"/>
      <w:b/>
      <w:bCs/>
      <w:caps/>
    </w:rPr>
  </w:style>
  <w:style w:type="paragraph" w:styleId="Turinys2">
    <w:name w:val="toc 2"/>
    <w:basedOn w:val="prastasis"/>
    <w:next w:val="prastasis"/>
    <w:autoRedefine/>
    <w:uiPriority w:val="39"/>
    <w:rsid w:val="004069D7"/>
    <w:pPr>
      <w:tabs>
        <w:tab w:val="left" w:pos="1440"/>
        <w:tab w:val="right" w:leader="dot" w:pos="9628"/>
      </w:tabs>
      <w:spacing w:before="240"/>
      <w:jc w:val="left"/>
    </w:pPr>
    <w:rPr>
      <w:bCs/>
      <w:noProof/>
      <w:sz w:val="20"/>
      <w:szCs w:val="20"/>
      <w:lang w:val="lt-LT"/>
    </w:rPr>
  </w:style>
  <w:style w:type="character" w:styleId="Hipersaitas">
    <w:name w:val="Hyperlink"/>
    <w:uiPriority w:val="99"/>
    <w:rsid w:val="00D5188A"/>
    <w:rPr>
      <w:color w:val="0000FF"/>
      <w:u w:val="single"/>
    </w:rPr>
  </w:style>
  <w:style w:type="paragraph" w:styleId="Pagrindinistekstas3">
    <w:name w:val="Body Text 3"/>
    <w:basedOn w:val="prastasis"/>
    <w:rsid w:val="00C56298"/>
    <w:pPr>
      <w:spacing w:after="120"/>
    </w:pPr>
    <w:rPr>
      <w:sz w:val="16"/>
      <w:szCs w:val="16"/>
    </w:rPr>
  </w:style>
  <w:style w:type="paragraph" w:customStyle="1" w:styleId="Normal1">
    <w:name w:val="Normal1"/>
    <w:basedOn w:val="Antrat1"/>
    <w:rsid w:val="00B576AB"/>
    <w:pPr>
      <w:numPr>
        <w:numId w:val="0"/>
      </w:numPr>
      <w:tabs>
        <w:tab w:val="clear" w:pos="284"/>
      </w:tabs>
      <w:spacing w:before="0" w:after="0"/>
    </w:pPr>
    <w:rPr>
      <w:bCs w:val="0"/>
      <w:kern w:val="0"/>
      <w:sz w:val="24"/>
      <w:szCs w:val="24"/>
      <w:lang w:val="lt-LT"/>
    </w:rPr>
  </w:style>
  <w:style w:type="paragraph" w:customStyle="1" w:styleId="Normaltab3">
    <w:name w:val="Normal tab3"/>
    <w:basedOn w:val="prastasis"/>
    <w:link w:val="Normaltab3Diagrama"/>
    <w:rsid w:val="000746CE"/>
    <w:pPr>
      <w:tabs>
        <w:tab w:val="left" w:pos="851"/>
      </w:tabs>
      <w:spacing w:before="60" w:after="60"/>
      <w:ind w:left="142" w:right="142"/>
    </w:pPr>
    <w:rPr>
      <w:rFonts w:ascii="HelveticaLT" w:hAnsi="HelveticaLT"/>
      <w:noProof/>
      <w:szCs w:val="20"/>
      <w:lang w:val="lt-LT"/>
    </w:rPr>
  </w:style>
  <w:style w:type="character" w:customStyle="1" w:styleId="Normaltab3Diagrama">
    <w:name w:val="Normal tab3 Diagrama"/>
    <w:link w:val="Normaltab3"/>
    <w:rsid w:val="000746CE"/>
    <w:rPr>
      <w:rFonts w:ascii="HelveticaLT" w:hAnsi="HelveticaLT"/>
      <w:noProof/>
      <w:sz w:val="24"/>
      <w:lang w:val="lt-LT" w:eastAsia="en-US" w:bidi="ar-SA"/>
    </w:rPr>
  </w:style>
  <w:style w:type="character" w:customStyle="1" w:styleId="Antrat1Diagrama">
    <w:name w:val="Antraštė 1 Diagrama"/>
    <w:link w:val="Antrat1"/>
    <w:rsid w:val="000746CE"/>
    <w:rPr>
      <w:rFonts w:cs="Arial"/>
      <w:b/>
      <w:bCs/>
      <w:caps/>
      <w:kern w:val="32"/>
      <w:sz w:val="28"/>
      <w:szCs w:val="28"/>
      <w:lang w:val="en-US" w:eastAsia="en-US"/>
    </w:rPr>
  </w:style>
  <w:style w:type="character" w:customStyle="1" w:styleId="Pagrindinistekstas2Diagrama">
    <w:name w:val="Pagrindinis tekstas 2 Diagrama"/>
    <w:link w:val="Pagrindinistekstas2"/>
    <w:rsid w:val="003455A7"/>
    <w:rPr>
      <w:sz w:val="24"/>
      <w:szCs w:val="24"/>
      <w:lang w:val="en-US" w:eastAsia="en-US" w:bidi="ar-SA"/>
    </w:rPr>
  </w:style>
  <w:style w:type="paragraph" w:styleId="prastasistinklapis">
    <w:name w:val="Normal (Web)"/>
    <w:basedOn w:val="prastasis"/>
    <w:uiPriority w:val="99"/>
    <w:rsid w:val="00861F0F"/>
    <w:pPr>
      <w:spacing w:before="100" w:beforeAutospacing="1" w:after="100" w:afterAutospacing="1"/>
    </w:pPr>
  </w:style>
  <w:style w:type="character" w:customStyle="1" w:styleId="Antrat2Diagrama">
    <w:name w:val="Antraštė 2 Diagrama"/>
    <w:link w:val="Antrat2"/>
    <w:rsid w:val="00A12338"/>
    <w:rPr>
      <w:rFonts w:ascii="Calibri" w:hAnsi="Calibri" w:cs="Arial"/>
      <w:b/>
      <w:bCs/>
      <w:iCs/>
      <w:sz w:val="28"/>
      <w:szCs w:val="28"/>
      <w:lang w:val="en-US" w:eastAsia="en-US"/>
    </w:rPr>
  </w:style>
  <w:style w:type="paragraph" w:customStyle="1" w:styleId="CharChar11CharChar">
    <w:name w:val="Char Char11 Char Char"/>
    <w:basedOn w:val="prastasis"/>
    <w:rsid w:val="000733B8"/>
    <w:pPr>
      <w:spacing w:after="160" w:line="240" w:lineRule="exact"/>
    </w:pPr>
    <w:rPr>
      <w:rFonts w:ascii="Tahoma" w:hAnsi="Tahoma"/>
      <w:sz w:val="20"/>
      <w:szCs w:val="20"/>
    </w:rPr>
  </w:style>
  <w:style w:type="paragraph" w:styleId="Debesliotekstas">
    <w:name w:val="Balloon Text"/>
    <w:basedOn w:val="prastasis"/>
    <w:link w:val="DebesliotekstasDiagrama"/>
    <w:rsid w:val="00BB3A8A"/>
    <w:rPr>
      <w:rFonts w:ascii="Tahoma" w:hAnsi="Tahoma"/>
      <w:sz w:val="16"/>
      <w:szCs w:val="16"/>
    </w:rPr>
  </w:style>
  <w:style w:type="character" w:customStyle="1" w:styleId="DebesliotekstasDiagrama">
    <w:name w:val="Debesėlio tekstas Diagrama"/>
    <w:link w:val="Debesliotekstas"/>
    <w:rsid w:val="00BB3A8A"/>
    <w:rPr>
      <w:rFonts w:ascii="Tahoma" w:hAnsi="Tahoma" w:cs="Tahoma"/>
      <w:sz w:val="16"/>
      <w:szCs w:val="16"/>
      <w:lang w:val="en-US" w:eastAsia="en-US"/>
    </w:rPr>
  </w:style>
  <w:style w:type="character" w:styleId="Grietas">
    <w:name w:val="Strong"/>
    <w:uiPriority w:val="22"/>
    <w:qFormat/>
    <w:rsid w:val="000E2B3B"/>
    <w:rPr>
      <w:b/>
      <w:bCs/>
    </w:rPr>
  </w:style>
  <w:style w:type="character" w:styleId="Emfaz">
    <w:name w:val="Emphasis"/>
    <w:uiPriority w:val="20"/>
    <w:qFormat/>
    <w:rsid w:val="000E3A72"/>
    <w:rPr>
      <w:i/>
      <w:iCs/>
    </w:rPr>
  </w:style>
  <w:style w:type="paragraph" w:styleId="Turinioantrat">
    <w:name w:val="TOC Heading"/>
    <w:basedOn w:val="Antrat1"/>
    <w:next w:val="prastasis"/>
    <w:uiPriority w:val="39"/>
    <w:unhideWhenUsed/>
    <w:qFormat/>
    <w:rsid w:val="008048E8"/>
    <w:pPr>
      <w:keepLines/>
      <w:numPr>
        <w:numId w:val="0"/>
      </w:numPr>
      <w:tabs>
        <w:tab w:val="clear" w:pos="284"/>
      </w:tabs>
      <w:spacing w:before="480" w:after="0" w:line="276" w:lineRule="auto"/>
      <w:jc w:val="left"/>
      <w:outlineLvl w:val="9"/>
    </w:pPr>
    <w:rPr>
      <w:rFonts w:asciiTheme="majorHAnsi" w:eastAsiaTheme="majorEastAsia" w:hAnsiTheme="majorHAnsi" w:cstheme="majorBidi"/>
      <w:caps w:val="0"/>
      <w:color w:val="2F5496" w:themeColor="accent1" w:themeShade="BF"/>
      <w:kern w:val="0"/>
    </w:rPr>
  </w:style>
  <w:style w:type="paragraph" w:styleId="Turinys3">
    <w:name w:val="toc 3"/>
    <w:basedOn w:val="prastasis"/>
    <w:next w:val="prastasis"/>
    <w:autoRedefine/>
    <w:uiPriority w:val="39"/>
    <w:rsid w:val="008048E8"/>
    <w:pPr>
      <w:ind w:left="240"/>
      <w:jc w:val="left"/>
    </w:pPr>
    <w:rPr>
      <w:sz w:val="20"/>
      <w:szCs w:val="20"/>
    </w:rPr>
  </w:style>
  <w:style w:type="paragraph" w:styleId="Turinys4">
    <w:name w:val="toc 4"/>
    <w:basedOn w:val="prastasis"/>
    <w:next w:val="prastasis"/>
    <w:autoRedefine/>
    <w:rsid w:val="008048E8"/>
    <w:pPr>
      <w:ind w:left="480"/>
      <w:jc w:val="left"/>
    </w:pPr>
    <w:rPr>
      <w:sz w:val="20"/>
      <w:szCs w:val="20"/>
    </w:rPr>
  </w:style>
  <w:style w:type="paragraph" w:styleId="Turinys5">
    <w:name w:val="toc 5"/>
    <w:basedOn w:val="prastasis"/>
    <w:next w:val="prastasis"/>
    <w:autoRedefine/>
    <w:rsid w:val="008048E8"/>
    <w:pPr>
      <w:ind w:left="720"/>
      <w:jc w:val="left"/>
    </w:pPr>
    <w:rPr>
      <w:sz w:val="20"/>
      <w:szCs w:val="20"/>
    </w:rPr>
  </w:style>
  <w:style w:type="paragraph" w:styleId="Turinys6">
    <w:name w:val="toc 6"/>
    <w:basedOn w:val="prastasis"/>
    <w:next w:val="prastasis"/>
    <w:autoRedefine/>
    <w:rsid w:val="008048E8"/>
    <w:pPr>
      <w:ind w:left="960"/>
      <w:jc w:val="left"/>
    </w:pPr>
    <w:rPr>
      <w:sz w:val="20"/>
      <w:szCs w:val="20"/>
    </w:rPr>
  </w:style>
  <w:style w:type="paragraph" w:styleId="Turinys7">
    <w:name w:val="toc 7"/>
    <w:basedOn w:val="prastasis"/>
    <w:next w:val="prastasis"/>
    <w:autoRedefine/>
    <w:rsid w:val="008048E8"/>
    <w:pPr>
      <w:ind w:left="1200"/>
      <w:jc w:val="left"/>
    </w:pPr>
    <w:rPr>
      <w:sz w:val="20"/>
      <w:szCs w:val="20"/>
    </w:rPr>
  </w:style>
  <w:style w:type="paragraph" w:styleId="Turinys8">
    <w:name w:val="toc 8"/>
    <w:basedOn w:val="prastasis"/>
    <w:next w:val="prastasis"/>
    <w:autoRedefine/>
    <w:rsid w:val="008048E8"/>
    <w:pPr>
      <w:ind w:left="1440"/>
      <w:jc w:val="left"/>
    </w:pPr>
    <w:rPr>
      <w:sz w:val="20"/>
      <w:szCs w:val="20"/>
    </w:rPr>
  </w:style>
  <w:style w:type="paragraph" w:styleId="Turinys9">
    <w:name w:val="toc 9"/>
    <w:basedOn w:val="prastasis"/>
    <w:next w:val="prastasis"/>
    <w:autoRedefine/>
    <w:rsid w:val="008048E8"/>
    <w:pPr>
      <w:ind w:left="1680"/>
      <w:jc w:val="left"/>
    </w:pPr>
    <w:rPr>
      <w:sz w:val="20"/>
      <w:szCs w:val="20"/>
    </w:rPr>
  </w:style>
  <w:style w:type="paragraph" w:customStyle="1" w:styleId="Default">
    <w:name w:val="Default"/>
    <w:rsid w:val="00CC46ED"/>
    <w:pPr>
      <w:autoSpaceDE w:val="0"/>
      <w:autoSpaceDN w:val="0"/>
      <w:adjustRightInd w:val="0"/>
    </w:pPr>
    <w:rPr>
      <w:color w:val="000000"/>
      <w:sz w:val="24"/>
      <w:szCs w:val="24"/>
      <w:lang w:val="lt-LT"/>
    </w:rPr>
  </w:style>
  <w:style w:type="character" w:styleId="Komentaronuoroda">
    <w:name w:val="annotation reference"/>
    <w:basedOn w:val="Numatytasispastraiposriftas"/>
    <w:rsid w:val="00FE433A"/>
    <w:rPr>
      <w:sz w:val="16"/>
      <w:szCs w:val="16"/>
    </w:rPr>
  </w:style>
  <w:style w:type="paragraph" w:styleId="Komentarotekstas">
    <w:name w:val="annotation text"/>
    <w:basedOn w:val="prastasis"/>
    <w:link w:val="KomentarotekstasDiagrama"/>
    <w:rsid w:val="00FE433A"/>
    <w:rPr>
      <w:sz w:val="20"/>
      <w:szCs w:val="20"/>
    </w:rPr>
  </w:style>
  <w:style w:type="character" w:customStyle="1" w:styleId="KomentarotekstasDiagrama">
    <w:name w:val="Komentaro tekstas Diagrama"/>
    <w:basedOn w:val="Numatytasispastraiposriftas"/>
    <w:link w:val="Komentarotekstas"/>
    <w:rsid w:val="00FE433A"/>
    <w:rPr>
      <w:rFonts w:asciiTheme="minorHAnsi" w:hAnsiTheme="minorHAnsi"/>
    </w:rPr>
  </w:style>
  <w:style w:type="paragraph" w:styleId="Komentarotema">
    <w:name w:val="annotation subject"/>
    <w:basedOn w:val="Komentarotekstas"/>
    <w:next w:val="Komentarotekstas"/>
    <w:link w:val="KomentarotemaDiagrama"/>
    <w:rsid w:val="00FE433A"/>
    <w:rPr>
      <w:b/>
      <w:bCs/>
    </w:rPr>
  </w:style>
  <w:style w:type="character" w:customStyle="1" w:styleId="KomentarotemaDiagrama">
    <w:name w:val="Komentaro tema Diagrama"/>
    <w:basedOn w:val="KomentarotekstasDiagrama"/>
    <w:link w:val="Komentarotema"/>
    <w:rsid w:val="00FE433A"/>
    <w:rPr>
      <w:rFonts w:asciiTheme="minorHAnsi" w:hAnsiTheme="minorHAnsi"/>
      <w:b/>
      <w:bCs/>
    </w:rPr>
  </w:style>
  <w:style w:type="paragraph" w:styleId="Puslapioinaostekstas">
    <w:name w:val="footnote text"/>
    <w:basedOn w:val="prastasis"/>
    <w:link w:val="PuslapioinaostekstasDiagrama"/>
    <w:rsid w:val="00330C84"/>
    <w:rPr>
      <w:sz w:val="20"/>
      <w:szCs w:val="20"/>
    </w:rPr>
  </w:style>
  <w:style w:type="character" w:customStyle="1" w:styleId="PuslapioinaostekstasDiagrama">
    <w:name w:val="Puslapio išnašos tekstas Diagrama"/>
    <w:basedOn w:val="Numatytasispastraiposriftas"/>
    <w:link w:val="Puslapioinaostekstas"/>
    <w:rsid w:val="00330C84"/>
    <w:rPr>
      <w:rFonts w:asciiTheme="minorHAnsi" w:hAnsiTheme="minorHAnsi"/>
    </w:rPr>
  </w:style>
  <w:style w:type="character" w:styleId="Puslapioinaosnuoroda">
    <w:name w:val="footnote reference"/>
    <w:basedOn w:val="Numatytasispastraiposriftas"/>
    <w:rsid w:val="00330C84"/>
    <w:rPr>
      <w:vertAlign w:val="superscript"/>
    </w:rPr>
  </w:style>
  <w:style w:type="character" w:customStyle="1" w:styleId="SraopastraipaDiagrama">
    <w:name w:val="Sąrašo pastraipa Diagrama"/>
    <w:aliases w:val="List Paragraph Red Diagrama"/>
    <w:link w:val="Sraopastraipa"/>
    <w:locked/>
    <w:rsid w:val="0047026A"/>
    <w:rPr>
      <w:rFonts w:ascii="Calibri" w:eastAsia="Calibri" w:hAnsi="Calibri"/>
      <w:sz w:val="22"/>
      <w:szCs w:val="22"/>
      <w:lang w:val="lt-LT"/>
    </w:rPr>
  </w:style>
</w:styles>
</file>

<file path=word/webSettings.xml><?xml version="1.0" encoding="utf-8"?>
<w:webSettings xmlns:r="http://schemas.openxmlformats.org/officeDocument/2006/relationships" xmlns:w="http://schemas.openxmlformats.org/wordprocessingml/2006/main">
  <w:divs>
    <w:div w:id="67385080">
      <w:bodyDiv w:val="1"/>
      <w:marLeft w:val="0"/>
      <w:marRight w:val="0"/>
      <w:marTop w:val="0"/>
      <w:marBottom w:val="0"/>
      <w:divBdr>
        <w:top w:val="none" w:sz="0" w:space="0" w:color="auto"/>
        <w:left w:val="none" w:sz="0" w:space="0" w:color="auto"/>
        <w:bottom w:val="none" w:sz="0" w:space="0" w:color="auto"/>
        <w:right w:val="none" w:sz="0" w:space="0" w:color="auto"/>
      </w:divBdr>
    </w:div>
    <w:div w:id="80639359">
      <w:bodyDiv w:val="1"/>
      <w:marLeft w:val="0"/>
      <w:marRight w:val="0"/>
      <w:marTop w:val="0"/>
      <w:marBottom w:val="0"/>
      <w:divBdr>
        <w:top w:val="none" w:sz="0" w:space="0" w:color="auto"/>
        <w:left w:val="none" w:sz="0" w:space="0" w:color="auto"/>
        <w:bottom w:val="none" w:sz="0" w:space="0" w:color="auto"/>
        <w:right w:val="none" w:sz="0" w:space="0" w:color="auto"/>
      </w:divBdr>
    </w:div>
    <w:div w:id="106966561">
      <w:bodyDiv w:val="1"/>
      <w:marLeft w:val="0"/>
      <w:marRight w:val="0"/>
      <w:marTop w:val="0"/>
      <w:marBottom w:val="0"/>
      <w:divBdr>
        <w:top w:val="none" w:sz="0" w:space="0" w:color="auto"/>
        <w:left w:val="none" w:sz="0" w:space="0" w:color="auto"/>
        <w:bottom w:val="none" w:sz="0" w:space="0" w:color="auto"/>
        <w:right w:val="none" w:sz="0" w:space="0" w:color="auto"/>
      </w:divBdr>
    </w:div>
    <w:div w:id="260770104">
      <w:bodyDiv w:val="1"/>
      <w:marLeft w:val="0"/>
      <w:marRight w:val="0"/>
      <w:marTop w:val="0"/>
      <w:marBottom w:val="0"/>
      <w:divBdr>
        <w:top w:val="none" w:sz="0" w:space="0" w:color="auto"/>
        <w:left w:val="none" w:sz="0" w:space="0" w:color="auto"/>
        <w:bottom w:val="none" w:sz="0" w:space="0" w:color="auto"/>
        <w:right w:val="none" w:sz="0" w:space="0" w:color="auto"/>
      </w:divBdr>
      <w:divsChild>
        <w:div w:id="1818911491">
          <w:marLeft w:val="0"/>
          <w:marRight w:val="0"/>
          <w:marTop w:val="0"/>
          <w:marBottom w:val="0"/>
          <w:divBdr>
            <w:top w:val="none" w:sz="0" w:space="0" w:color="auto"/>
            <w:left w:val="none" w:sz="0" w:space="0" w:color="auto"/>
            <w:bottom w:val="none" w:sz="0" w:space="0" w:color="auto"/>
            <w:right w:val="none" w:sz="0" w:space="0" w:color="auto"/>
          </w:divBdr>
          <w:divsChild>
            <w:div w:id="1894999780">
              <w:marLeft w:val="0"/>
              <w:marRight w:val="0"/>
              <w:marTop w:val="0"/>
              <w:marBottom w:val="0"/>
              <w:divBdr>
                <w:top w:val="none" w:sz="0" w:space="0" w:color="auto"/>
                <w:left w:val="none" w:sz="0" w:space="0" w:color="auto"/>
                <w:bottom w:val="none" w:sz="0" w:space="0" w:color="auto"/>
                <w:right w:val="none" w:sz="0" w:space="0" w:color="auto"/>
              </w:divBdr>
              <w:divsChild>
                <w:div w:id="8622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09941">
      <w:bodyDiv w:val="1"/>
      <w:marLeft w:val="0"/>
      <w:marRight w:val="0"/>
      <w:marTop w:val="0"/>
      <w:marBottom w:val="0"/>
      <w:divBdr>
        <w:top w:val="none" w:sz="0" w:space="0" w:color="auto"/>
        <w:left w:val="none" w:sz="0" w:space="0" w:color="auto"/>
        <w:bottom w:val="none" w:sz="0" w:space="0" w:color="auto"/>
        <w:right w:val="none" w:sz="0" w:space="0" w:color="auto"/>
      </w:divBdr>
    </w:div>
    <w:div w:id="343943813">
      <w:bodyDiv w:val="1"/>
      <w:marLeft w:val="0"/>
      <w:marRight w:val="0"/>
      <w:marTop w:val="0"/>
      <w:marBottom w:val="0"/>
      <w:divBdr>
        <w:top w:val="none" w:sz="0" w:space="0" w:color="auto"/>
        <w:left w:val="none" w:sz="0" w:space="0" w:color="auto"/>
        <w:bottom w:val="none" w:sz="0" w:space="0" w:color="auto"/>
        <w:right w:val="none" w:sz="0" w:space="0" w:color="auto"/>
      </w:divBdr>
    </w:div>
    <w:div w:id="384918226">
      <w:bodyDiv w:val="1"/>
      <w:marLeft w:val="0"/>
      <w:marRight w:val="0"/>
      <w:marTop w:val="0"/>
      <w:marBottom w:val="0"/>
      <w:divBdr>
        <w:top w:val="none" w:sz="0" w:space="0" w:color="auto"/>
        <w:left w:val="none" w:sz="0" w:space="0" w:color="auto"/>
        <w:bottom w:val="none" w:sz="0" w:space="0" w:color="auto"/>
        <w:right w:val="none" w:sz="0" w:space="0" w:color="auto"/>
      </w:divBdr>
    </w:div>
    <w:div w:id="498738738">
      <w:bodyDiv w:val="1"/>
      <w:marLeft w:val="0"/>
      <w:marRight w:val="0"/>
      <w:marTop w:val="0"/>
      <w:marBottom w:val="0"/>
      <w:divBdr>
        <w:top w:val="none" w:sz="0" w:space="0" w:color="auto"/>
        <w:left w:val="none" w:sz="0" w:space="0" w:color="auto"/>
        <w:bottom w:val="none" w:sz="0" w:space="0" w:color="auto"/>
        <w:right w:val="none" w:sz="0" w:space="0" w:color="auto"/>
      </w:divBdr>
      <w:divsChild>
        <w:div w:id="1929845498">
          <w:marLeft w:val="0"/>
          <w:marRight w:val="0"/>
          <w:marTop w:val="0"/>
          <w:marBottom w:val="0"/>
          <w:divBdr>
            <w:top w:val="none" w:sz="0" w:space="0" w:color="auto"/>
            <w:left w:val="none" w:sz="0" w:space="0" w:color="auto"/>
            <w:bottom w:val="none" w:sz="0" w:space="0" w:color="auto"/>
            <w:right w:val="none" w:sz="0" w:space="0" w:color="auto"/>
          </w:divBdr>
        </w:div>
      </w:divsChild>
    </w:div>
    <w:div w:id="552623361">
      <w:bodyDiv w:val="1"/>
      <w:marLeft w:val="0"/>
      <w:marRight w:val="0"/>
      <w:marTop w:val="0"/>
      <w:marBottom w:val="0"/>
      <w:divBdr>
        <w:top w:val="none" w:sz="0" w:space="0" w:color="auto"/>
        <w:left w:val="none" w:sz="0" w:space="0" w:color="auto"/>
        <w:bottom w:val="none" w:sz="0" w:space="0" w:color="auto"/>
        <w:right w:val="none" w:sz="0" w:space="0" w:color="auto"/>
      </w:divBdr>
    </w:div>
    <w:div w:id="703408589">
      <w:bodyDiv w:val="1"/>
      <w:marLeft w:val="0"/>
      <w:marRight w:val="0"/>
      <w:marTop w:val="0"/>
      <w:marBottom w:val="0"/>
      <w:divBdr>
        <w:top w:val="none" w:sz="0" w:space="0" w:color="auto"/>
        <w:left w:val="none" w:sz="0" w:space="0" w:color="auto"/>
        <w:bottom w:val="none" w:sz="0" w:space="0" w:color="auto"/>
        <w:right w:val="none" w:sz="0" w:space="0" w:color="auto"/>
      </w:divBdr>
    </w:div>
    <w:div w:id="817720956">
      <w:bodyDiv w:val="1"/>
      <w:marLeft w:val="0"/>
      <w:marRight w:val="0"/>
      <w:marTop w:val="0"/>
      <w:marBottom w:val="0"/>
      <w:divBdr>
        <w:top w:val="none" w:sz="0" w:space="0" w:color="auto"/>
        <w:left w:val="none" w:sz="0" w:space="0" w:color="auto"/>
        <w:bottom w:val="none" w:sz="0" w:space="0" w:color="auto"/>
        <w:right w:val="none" w:sz="0" w:space="0" w:color="auto"/>
      </w:divBdr>
    </w:div>
    <w:div w:id="850147151">
      <w:bodyDiv w:val="1"/>
      <w:marLeft w:val="0"/>
      <w:marRight w:val="0"/>
      <w:marTop w:val="0"/>
      <w:marBottom w:val="0"/>
      <w:divBdr>
        <w:top w:val="none" w:sz="0" w:space="0" w:color="auto"/>
        <w:left w:val="none" w:sz="0" w:space="0" w:color="auto"/>
        <w:bottom w:val="none" w:sz="0" w:space="0" w:color="auto"/>
        <w:right w:val="none" w:sz="0" w:space="0" w:color="auto"/>
      </w:divBdr>
    </w:div>
    <w:div w:id="984352572">
      <w:bodyDiv w:val="1"/>
      <w:marLeft w:val="0"/>
      <w:marRight w:val="0"/>
      <w:marTop w:val="0"/>
      <w:marBottom w:val="0"/>
      <w:divBdr>
        <w:top w:val="none" w:sz="0" w:space="0" w:color="auto"/>
        <w:left w:val="none" w:sz="0" w:space="0" w:color="auto"/>
        <w:bottom w:val="none" w:sz="0" w:space="0" w:color="auto"/>
        <w:right w:val="none" w:sz="0" w:space="0" w:color="auto"/>
      </w:divBdr>
    </w:div>
    <w:div w:id="1001664283">
      <w:bodyDiv w:val="1"/>
      <w:marLeft w:val="0"/>
      <w:marRight w:val="0"/>
      <w:marTop w:val="0"/>
      <w:marBottom w:val="0"/>
      <w:divBdr>
        <w:top w:val="none" w:sz="0" w:space="0" w:color="auto"/>
        <w:left w:val="none" w:sz="0" w:space="0" w:color="auto"/>
        <w:bottom w:val="none" w:sz="0" w:space="0" w:color="auto"/>
        <w:right w:val="none" w:sz="0" w:space="0" w:color="auto"/>
      </w:divBdr>
    </w:div>
    <w:div w:id="1012758537">
      <w:bodyDiv w:val="1"/>
      <w:marLeft w:val="0"/>
      <w:marRight w:val="0"/>
      <w:marTop w:val="0"/>
      <w:marBottom w:val="0"/>
      <w:divBdr>
        <w:top w:val="none" w:sz="0" w:space="0" w:color="auto"/>
        <w:left w:val="none" w:sz="0" w:space="0" w:color="auto"/>
        <w:bottom w:val="none" w:sz="0" w:space="0" w:color="auto"/>
        <w:right w:val="none" w:sz="0" w:space="0" w:color="auto"/>
      </w:divBdr>
      <w:divsChild>
        <w:div w:id="677926836">
          <w:marLeft w:val="0"/>
          <w:marRight w:val="0"/>
          <w:marTop w:val="0"/>
          <w:marBottom w:val="0"/>
          <w:divBdr>
            <w:top w:val="none" w:sz="0" w:space="0" w:color="auto"/>
            <w:left w:val="none" w:sz="0" w:space="0" w:color="auto"/>
            <w:bottom w:val="none" w:sz="0" w:space="0" w:color="auto"/>
            <w:right w:val="none" w:sz="0" w:space="0" w:color="auto"/>
          </w:divBdr>
          <w:divsChild>
            <w:div w:id="223680908">
              <w:marLeft w:val="0"/>
              <w:marRight w:val="0"/>
              <w:marTop w:val="0"/>
              <w:marBottom w:val="0"/>
              <w:divBdr>
                <w:top w:val="none" w:sz="0" w:space="0" w:color="auto"/>
                <w:left w:val="none" w:sz="0" w:space="0" w:color="auto"/>
                <w:bottom w:val="none" w:sz="0" w:space="0" w:color="auto"/>
                <w:right w:val="none" w:sz="0" w:space="0" w:color="auto"/>
              </w:divBdr>
              <w:divsChild>
                <w:div w:id="1873956740">
                  <w:marLeft w:val="0"/>
                  <w:marRight w:val="0"/>
                  <w:marTop w:val="0"/>
                  <w:marBottom w:val="0"/>
                  <w:divBdr>
                    <w:top w:val="none" w:sz="0" w:space="0" w:color="auto"/>
                    <w:left w:val="none" w:sz="0" w:space="0" w:color="auto"/>
                    <w:bottom w:val="none" w:sz="0" w:space="0" w:color="auto"/>
                    <w:right w:val="none" w:sz="0" w:space="0" w:color="auto"/>
                  </w:divBdr>
                  <w:divsChild>
                    <w:div w:id="1386178236">
                      <w:marLeft w:val="0"/>
                      <w:marRight w:val="0"/>
                      <w:marTop w:val="0"/>
                      <w:marBottom w:val="0"/>
                      <w:divBdr>
                        <w:top w:val="none" w:sz="0" w:space="0" w:color="auto"/>
                        <w:left w:val="none" w:sz="0" w:space="0" w:color="auto"/>
                        <w:bottom w:val="none" w:sz="0" w:space="0" w:color="auto"/>
                        <w:right w:val="none" w:sz="0" w:space="0" w:color="auto"/>
                      </w:divBdr>
                      <w:divsChild>
                        <w:div w:id="826241468">
                          <w:marLeft w:val="0"/>
                          <w:marRight w:val="0"/>
                          <w:marTop w:val="0"/>
                          <w:marBottom w:val="0"/>
                          <w:divBdr>
                            <w:top w:val="none" w:sz="0" w:space="0" w:color="auto"/>
                            <w:left w:val="none" w:sz="0" w:space="0" w:color="auto"/>
                            <w:bottom w:val="none" w:sz="0" w:space="0" w:color="auto"/>
                            <w:right w:val="none" w:sz="0" w:space="0" w:color="auto"/>
                          </w:divBdr>
                          <w:divsChild>
                            <w:div w:id="1932080773">
                              <w:marLeft w:val="0"/>
                              <w:marRight w:val="0"/>
                              <w:marTop w:val="0"/>
                              <w:marBottom w:val="0"/>
                              <w:divBdr>
                                <w:top w:val="none" w:sz="0" w:space="0" w:color="auto"/>
                                <w:left w:val="none" w:sz="0" w:space="0" w:color="auto"/>
                                <w:bottom w:val="none" w:sz="0" w:space="0" w:color="auto"/>
                                <w:right w:val="none" w:sz="0" w:space="0" w:color="auto"/>
                              </w:divBdr>
                              <w:divsChild>
                                <w:div w:id="1798910492">
                                  <w:marLeft w:val="0"/>
                                  <w:marRight w:val="0"/>
                                  <w:marTop w:val="0"/>
                                  <w:marBottom w:val="0"/>
                                  <w:divBdr>
                                    <w:top w:val="none" w:sz="0" w:space="0" w:color="auto"/>
                                    <w:left w:val="none" w:sz="0" w:space="0" w:color="auto"/>
                                    <w:bottom w:val="none" w:sz="0" w:space="0" w:color="auto"/>
                                    <w:right w:val="none" w:sz="0" w:space="0" w:color="auto"/>
                                  </w:divBdr>
                                  <w:divsChild>
                                    <w:div w:id="1745176317">
                                      <w:marLeft w:val="0"/>
                                      <w:marRight w:val="0"/>
                                      <w:marTop w:val="0"/>
                                      <w:marBottom w:val="0"/>
                                      <w:divBdr>
                                        <w:top w:val="none" w:sz="0" w:space="0" w:color="auto"/>
                                        <w:left w:val="none" w:sz="0" w:space="0" w:color="auto"/>
                                        <w:bottom w:val="none" w:sz="0" w:space="0" w:color="auto"/>
                                        <w:right w:val="none" w:sz="0" w:space="0" w:color="auto"/>
                                      </w:divBdr>
                                      <w:divsChild>
                                        <w:div w:id="283462677">
                                          <w:marLeft w:val="0"/>
                                          <w:marRight w:val="0"/>
                                          <w:marTop w:val="0"/>
                                          <w:marBottom w:val="0"/>
                                          <w:divBdr>
                                            <w:top w:val="none" w:sz="0" w:space="0" w:color="auto"/>
                                            <w:left w:val="none" w:sz="0" w:space="0" w:color="auto"/>
                                            <w:bottom w:val="none" w:sz="0" w:space="0" w:color="auto"/>
                                            <w:right w:val="none" w:sz="0" w:space="0" w:color="auto"/>
                                          </w:divBdr>
                                          <w:divsChild>
                                            <w:div w:id="361714190">
                                              <w:marLeft w:val="0"/>
                                              <w:marRight w:val="0"/>
                                              <w:marTop w:val="0"/>
                                              <w:marBottom w:val="0"/>
                                              <w:divBdr>
                                                <w:top w:val="none" w:sz="0" w:space="0" w:color="auto"/>
                                                <w:left w:val="none" w:sz="0" w:space="0" w:color="auto"/>
                                                <w:bottom w:val="none" w:sz="0" w:space="0" w:color="auto"/>
                                                <w:right w:val="none" w:sz="0" w:space="0" w:color="auto"/>
                                              </w:divBdr>
                                              <w:divsChild>
                                                <w:div w:id="1057123156">
                                                  <w:marLeft w:val="0"/>
                                                  <w:marRight w:val="0"/>
                                                  <w:marTop w:val="0"/>
                                                  <w:marBottom w:val="0"/>
                                                  <w:divBdr>
                                                    <w:top w:val="none" w:sz="0" w:space="0" w:color="auto"/>
                                                    <w:left w:val="none" w:sz="0" w:space="0" w:color="auto"/>
                                                    <w:bottom w:val="none" w:sz="0" w:space="0" w:color="auto"/>
                                                    <w:right w:val="none" w:sz="0" w:space="0" w:color="auto"/>
                                                  </w:divBdr>
                                                  <w:divsChild>
                                                    <w:div w:id="1408769528">
                                                      <w:marLeft w:val="0"/>
                                                      <w:marRight w:val="0"/>
                                                      <w:marTop w:val="0"/>
                                                      <w:marBottom w:val="0"/>
                                                      <w:divBdr>
                                                        <w:top w:val="none" w:sz="0" w:space="0" w:color="auto"/>
                                                        <w:left w:val="none" w:sz="0" w:space="0" w:color="auto"/>
                                                        <w:bottom w:val="none" w:sz="0" w:space="0" w:color="auto"/>
                                                        <w:right w:val="none" w:sz="0" w:space="0" w:color="auto"/>
                                                      </w:divBdr>
                                                      <w:divsChild>
                                                        <w:div w:id="2067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337257">
      <w:bodyDiv w:val="1"/>
      <w:marLeft w:val="0"/>
      <w:marRight w:val="0"/>
      <w:marTop w:val="0"/>
      <w:marBottom w:val="0"/>
      <w:divBdr>
        <w:top w:val="none" w:sz="0" w:space="0" w:color="auto"/>
        <w:left w:val="none" w:sz="0" w:space="0" w:color="auto"/>
        <w:bottom w:val="none" w:sz="0" w:space="0" w:color="auto"/>
        <w:right w:val="none" w:sz="0" w:space="0" w:color="auto"/>
      </w:divBdr>
    </w:div>
    <w:div w:id="1070662580">
      <w:bodyDiv w:val="1"/>
      <w:marLeft w:val="0"/>
      <w:marRight w:val="0"/>
      <w:marTop w:val="0"/>
      <w:marBottom w:val="0"/>
      <w:divBdr>
        <w:top w:val="none" w:sz="0" w:space="0" w:color="auto"/>
        <w:left w:val="none" w:sz="0" w:space="0" w:color="auto"/>
        <w:bottom w:val="none" w:sz="0" w:space="0" w:color="auto"/>
        <w:right w:val="none" w:sz="0" w:space="0" w:color="auto"/>
      </w:divBdr>
    </w:div>
    <w:div w:id="1092312187">
      <w:bodyDiv w:val="1"/>
      <w:marLeft w:val="0"/>
      <w:marRight w:val="0"/>
      <w:marTop w:val="0"/>
      <w:marBottom w:val="0"/>
      <w:divBdr>
        <w:top w:val="none" w:sz="0" w:space="0" w:color="auto"/>
        <w:left w:val="none" w:sz="0" w:space="0" w:color="auto"/>
        <w:bottom w:val="none" w:sz="0" w:space="0" w:color="auto"/>
        <w:right w:val="none" w:sz="0" w:space="0" w:color="auto"/>
      </w:divBdr>
      <w:divsChild>
        <w:div w:id="385882092">
          <w:marLeft w:val="0"/>
          <w:marRight w:val="0"/>
          <w:marTop w:val="0"/>
          <w:marBottom w:val="0"/>
          <w:divBdr>
            <w:top w:val="none" w:sz="0" w:space="0" w:color="auto"/>
            <w:left w:val="none" w:sz="0" w:space="0" w:color="auto"/>
            <w:bottom w:val="none" w:sz="0" w:space="0" w:color="auto"/>
            <w:right w:val="none" w:sz="0" w:space="0" w:color="auto"/>
          </w:divBdr>
          <w:divsChild>
            <w:div w:id="1909340605">
              <w:marLeft w:val="0"/>
              <w:marRight w:val="0"/>
              <w:marTop w:val="0"/>
              <w:marBottom w:val="0"/>
              <w:divBdr>
                <w:top w:val="none" w:sz="0" w:space="0" w:color="auto"/>
                <w:left w:val="none" w:sz="0" w:space="0" w:color="auto"/>
                <w:bottom w:val="none" w:sz="0" w:space="0" w:color="auto"/>
                <w:right w:val="none" w:sz="0" w:space="0" w:color="auto"/>
              </w:divBdr>
            </w:div>
          </w:divsChild>
        </w:div>
        <w:div w:id="1348561612">
          <w:marLeft w:val="0"/>
          <w:marRight w:val="0"/>
          <w:marTop w:val="0"/>
          <w:marBottom w:val="360"/>
          <w:divBdr>
            <w:top w:val="none" w:sz="0" w:space="0" w:color="auto"/>
            <w:left w:val="none" w:sz="0" w:space="0" w:color="auto"/>
            <w:bottom w:val="none" w:sz="0" w:space="0" w:color="auto"/>
            <w:right w:val="none" w:sz="0" w:space="0" w:color="auto"/>
          </w:divBdr>
        </w:div>
      </w:divsChild>
    </w:div>
    <w:div w:id="1120806286">
      <w:bodyDiv w:val="1"/>
      <w:marLeft w:val="0"/>
      <w:marRight w:val="0"/>
      <w:marTop w:val="0"/>
      <w:marBottom w:val="0"/>
      <w:divBdr>
        <w:top w:val="none" w:sz="0" w:space="0" w:color="auto"/>
        <w:left w:val="none" w:sz="0" w:space="0" w:color="auto"/>
        <w:bottom w:val="none" w:sz="0" w:space="0" w:color="auto"/>
        <w:right w:val="none" w:sz="0" w:space="0" w:color="auto"/>
      </w:divBdr>
    </w:div>
    <w:div w:id="1434083986">
      <w:bodyDiv w:val="1"/>
      <w:marLeft w:val="0"/>
      <w:marRight w:val="0"/>
      <w:marTop w:val="0"/>
      <w:marBottom w:val="0"/>
      <w:divBdr>
        <w:top w:val="none" w:sz="0" w:space="0" w:color="auto"/>
        <w:left w:val="none" w:sz="0" w:space="0" w:color="auto"/>
        <w:bottom w:val="none" w:sz="0" w:space="0" w:color="auto"/>
        <w:right w:val="none" w:sz="0" w:space="0" w:color="auto"/>
      </w:divBdr>
    </w:div>
    <w:div w:id="1443764827">
      <w:bodyDiv w:val="1"/>
      <w:marLeft w:val="0"/>
      <w:marRight w:val="0"/>
      <w:marTop w:val="0"/>
      <w:marBottom w:val="0"/>
      <w:divBdr>
        <w:top w:val="none" w:sz="0" w:space="0" w:color="auto"/>
        <w:left w:val="none" w:sz="0" w:space="0" w:color="auto"/>
        <w:bottom w:val="none" w:sz="0" w:space="0" w:color="auto"/>
        <w:right w:val="none" w:sz="0" w:space="0" w:color="auto"/>
      </w:divBdr>
    </w:div>
    <w:div w:id="1558130218">
      <w:bodyDiv w:val="1"/>
      <w:marLeft w:val="0"/>
      <w:marRight w:val="0"/>
      <w:marTop w:val="0"/>
      <w:marBottom w:val="0"/>
      <w:divBdr>
        <w:top w:val="none" w:sz="0" w:space="0" w:color="auto"/>
        <w:left w:val="none" w:sz="0" w:space="0" w:color="auto"/>
        <w:bottom w:val="none" w:sz="0" w:space="0" w:color="auto"/>
        <w:right w:val="none" w:sz="0" w:space="0" w:color="auto"/>
      </w:divBdr>
    </w:div>
    <w:div w:id="1577546204">
      <w:bodyDiv w:val="1"/>
      <w:marLeft w:val="0"/>
      <w:marRight w:val="0"/>
      <w:marTop w:val="0"/>
      <w:marBottom w:val="0"/>
      <w:divBdr>
        <w:top w:val="none" w:sz="0" w:space="0" w:color="auto"/>
        <w:left w:val="none" w:sz="0" w:space="0" w:color="auto"/>
        <w:bottom w:val="none" w:sz="0" w:space="0" w:color="auto"/>
        <w:right w:val="none" w:sz="0" w:space="0" w:color="auto"/>
      </w:divBdr>
    </w:div>
    <w:div w:id="1619484033">
      <w:bodyDiv w:val="1"/>
      <w:marLeft w:val="0"/>
      <w:marRight w:val="0"/>
      <w:marTop w:val="0"/>
      <w:marBottom w:val="0"/>
      <w:divBdr>
        <w:top w:val="none" w:sz="0" w:space="0" w:color="auto"/>
        <w:left w:val="none" w:sz="0" w:space="0" w:color="auto"/>
        <w:bottom w:val="none" w:sz="0" w:space="0" w:color="auto"/>
        <w:right w:val="none" w:sz="0" w:space="0" w:color="auto"/>
      </w:divBdr>
    </w:div>
    <w:div w:id="1810436844">
      <w:bodyDiv w:val="1"/>
      <w:marLeft w:val="0"/>
      <w:marRight w:val="0"/>
      <w:marTop w:val="0"/>
      <w:marBottom w:val="0"/>
      <w:divBdr>
        <w:top w:val="none" w:sz="0" w:space="0" w:color="auto"/>
        <w:left w:val="none" w:sz="0" w:space="0" w:color="auto"/>
        <w:bottom w:val="none" w:sz="0" w:space="0" w:color="auto"/>
        <w:right w:val="none" w:sz="0" w:space="0" w:color="auto"/>
      </w:divBdr>
    </w:div>
    <w:div w:id="1954943197">
      <w:bodyDiv w:val="1"/>
      <w:marLeft w:val="0"/>
      <w:marRight w:val="0"/>
      <w:marTop w:val="0"/>
      <w:marBottom w:val="0"/>
      <w:divBdr>
        <w:top w:val="none" w:sz="0" w:space="0" w:color="auto"/>
        <w:left w:val="none" w:sz="0" w:space="0" w:color="auto"/>
        <w:bottom w:val="none" w:sz="0" w:space="0" w:color="auto"/>
        <w:right w:val="none" w:sz="0" w:space="0" w:color="auto"/>
      </w:divBdr>
    </w:div>
    <w:div w:id="1976987281">
      <w:bodyDiv w:val="1"/>
      <w:marLeft w:val="0"/>
      <w:marRight w:val="0"/>
      <w:marTop w:val="0"/>
      <w:marBottom w:val="0"/>
      <w:divBdr>
        <w:top w:val="none" w:sz="0" w:space="0" w:color="auto"/>
        <w:left w:val="none" w:sz="0" w:space="0" w:color="auto"/>
        <w:bottom w:val="none" w:sz="0" w:space="0" w:color="auto"/>
        <w:right w:val="none" w:sz="0" w:space="0" w:color="auto"/>
      </w:divBdr>
    </w:div>
    <w:div w:id="20495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9B4E-C17E-4A6F-BF36-1F66974D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14390</Words>
  <Characters>8203</Characters>
  <Application>Microsoft Office Word</Application>
  <DocSecurity>0</DocSecurity>
  <Lines>68</Lines>
  <Paragraphs>45</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STATINIŲ IR STATINIŲ INŽINERINIŲ SISTEMŲ EKSPLOATACIJOS / TECHNINĖS PRIEŽIŪROS PROCEDŪRA</vt:lpstr>
      <vt:lpstr>STATINIŲ IR STATINIŲ INŽINERINIŲ SISTEMŲ EKSPLOATACIJOS / TECHNINĖS PRIEŽIŪROS PROCEDŪRA</vt:lpstr>
      <vt:lpstr>STATINIŲ IR STATINIŲ INŽINERINIŲ SISTEMŲ EKSPLOATACIJOS / TECHNINĖS PRIEŽIŪROS PROCEDŪRA</vt:lpstr>
    </vt:vector>
  </TitlesOfParts>
  <Company>Windows</Company>
  <LinksUpToDate>false</LinksUpToDate>
  <CharactersWithSpaces>22548</CharactersWithSpaces>
  <SharedDoc>false</SharedDoc>
  <HLinks>
    <vt:vector size="90" baseType="variant">
      <vt:variant>
        <vt:i4>1376319</vt:i4>
      </vt:variant>
      <vt:variant>
        <vt:i4>86</vt:i4>
      </vt:variant>
      <vt:variant>
        <vt:i4>0</vt:i4>
      </vt:variant>
      <vt:variant>
        <vt:i4>5</vt:i4>
      </vt:variant>
      <vt:variant>
        <vt:lpwstr/>
      </vt:variant>
      <vt:variant>
        <vt:lpwstr>_Toc520723848</vt:lpwstr>
      </vt:variant>
      <vt:variant>
        <vt:i4>1376319</vt:i4>
      </vt:variant>
      <vt:variant>
        <vt:i4>80</vt:i4>
      </vt:variant>
      <vt:variant>
        <vt:i4>0</vt:i4>
      </vt:variant>
      <vt:variant>
        <vt:i4>5</vt:i4>
      </vt:variant>
      <vt:variant>
        <vt:lpwstr/>
      </vt:variant>
      <vt:variant>
        <vt:lpwstr>_Toc520723847</vt:lpwstr>
      </vt:variant>
      <vt:variant>
        <vt:i4>1376319</vt:i4>
      </vt:variant>
      <vt:variant>
        <vt:i4>74</vt:i4>
      </vt:variant>
      <vt:variant>
        <vt:i4>0</vt:i4>
      </vt:variant>
      <vt:variant>
        <vt:i4>5</vt:i4>
      </vt:variant>
      <vt:variant>
        <vt:lpwstr/>
      </vt:variant>
      <vt:variant>
        <vt:lpwstr>_Toc520723846</vt:lpwstr>
      </vt:variant>
      <vt:variant>
        <vt:i4>1376319</vt:i4>
      </vt:variant>
      <vt:variant>
        <vt:i4>68</vt:i4>
      </vt:variant>
      <vt:variant>
        <vt:i4>0</vt:i4>
      </vt:variant>
      <vt:variant>
        <vt:i4>5</vt:i4>
      </vt:variant>
      <vt:variant>
        <vt:lpwstr/>
      </vt:variant>
      <vt:variant>
        <vt:lpwstr>_Toc520723845</vt:lpwstr>
      </vt:variant>
      <vt:variant>
        <vt:i4>1376319</vt:i4>
      </vt:variant>
      <vt:variant>
        <vt:i4>62</vt:i4>
      </vt:variant>
      <vt:variant>
        <vt:i4>0</vt:i4>
      </vt:variant>
      <vt:variant>
        <vt:i4>5</vt:i4>
      </vt:variant>
      <vt:variant>
        <vt:lpwstr/>
      </vt:variant>
      <vt:variant>
        <vt:lpwstr>_Toc520723844</vt:lpwstr>
      </vt:variant>
      <vt:variant>
        <vt:i4>1376319</vt:i4>
      </vt:variant>
      <vt:variant>
        <vt:i4>56</vt:i4>
      </vt:variant>
      <vt:variant>
        <vt:i4>0</vt:i4>
      </vt:variant>
      <vt:variant>
        <vt:i4>5</vt:i4>
      </vt:variant>
      <vt:variant>
        <vt:lpwstr/>
      </vt:variant>
      <vt:variant>
        <vt:lpwstr>_Toc520723843</vt:lpwstr>
      </vt:variant>
      <vt:variant>
        <vt:i4>1376319</vt:i4>
      </vt:variant>
      <vt:variant>
        <vt:i4>50</vt:i4>
      </vt:variant>
      <vt:variant>
        <vt:i4>0</vt:i4>
      </vt:variant>
      <vt:variant>
        <vt:i4>5</vt:i4>
      </vt:variant>
      <vt:variant>
        <vt:lpwstr/>
      </vt:variant>
      <vt:variant>
        <vt:lpwstr>_Toc520723842</vt:lpwstr>
      </vt:variant>
      <vt:variant>
        <vt:i4>1376319</vt:i4>
      </vt:variant>
      <vt:variant>
        <vt:i4>44</vt:i4>
      </vt:variant>
      <vt:variant>
        <vt:i4>0</vt:i4>
      </vt:variant>
      <vt:variant>
        <vt:i4>5</vt:i4>
      </vt:variant>
      <vt:variant>
        <vt:lpwstr/>
      </vt:variant>
      <vt:variant>
        <vt:lpwstr>_Toc520723841</vt:lpwstr>
      </vt:variant>
      <vt:variant>
        <vt:i4>1376319</vt:i4>
      </vt:variant>
      <vt:variant>
        <vt:i4>38</vt:i4>
      </vt:variant>
      <vt:variant>
        <vt:i4>0</vt:i4>
      </vt:variant>
      <vt:variant>
        <vt:i4>5</vt:i4>
      </vt:variant>
      <vt:variant>
        <vt:lpwstr/>
      </vt:variant>
      <vt:variant>
        <vt:lpwstr>_Toc520723840</vt:lpwstr>
      </vt:variant>
      <vt:variant>
        <vt:i4>1179711</vt:i4>
      </vt:variant>
      <vt:variant>
        <vt:i4>32</vt:i4>
      </vt:variant>
      <vt:variant>
        <vt:i4>0</vt:i4>
      </vt:variant>
      <vt:variant>
        <vt:i4>5</vt:i4>
      </vt:variant>
      <vt:variant>
        <vt:lpwstr/>
      </vt:variant>
      <vt:variant>
        <vt:lpwstr>_Toc520723839</vt:lpwstr>
      </vt:variant>
      <vt:variant>
        <vt:i4>1179711</vt:i4>
      </vt:variant>
      <vt:variant>
        <vt:i4>26</vt:i4>
      </vt:variant>
      <vt:variant>
        <vt:i4>0</vt:i4>
      </vt:variant>
      <vt:variant>
        <vt:i4>5</vt:i4>
      </vt:variant>
      <vt:variant>
        <vt:lpwstr/>
      </vt:variant>
      <vt:variant>
        <vt:lpwstr>_Toc520723838</vt:lpwstr>
      </vt:variant>
      <vt:variant>
        <vt:i4>1245247</vt:i4>
      </vt:variant>
      <vt:variant>
        <vt:i4>20</vt:i4>
      </vt:variant>
      <vt:variant>
        <vt:i4>0</vt:i4>
      </vt:variant>
      <vt:variant>
        <vt:i4>5</vt:i4>
      </vt:variant>
      <vt:variant>
        <vt:lpwstr/>
      </vt:variant>
      <vt:variant>
        <vt:lpwstr>_Toc520723826</vt:lpwstr>
      </vt:variant>
      <vt:variant>
        <vt:i4>1245247</vt:i4>
      </vt:variant>
      <vt:variant>
        <vt:i4>14</vt:i4>
      </vt:variant>
      <vt:variant>
        <vt:i4>0</vt:i4>
      </vt:variant>
      <vt:variant>
        <vt:i4>5</vt:i4>
      </vt:variant>
      <vt:variant>
        <vt:lpwstr/>
      </vt:variant>
      <vt:variant>
        <vt:lpwstr>_Toc520723825</vt:lpwstr>
      </vt:variant>
      <vt:variant>
        <vt:i4>1245247</vt:i4>
      </vt:variant>
      <vt:variant>
        <vt:i4>8</vt:i4>
      </vt:variant>
      <vt:variant>
        <vt:i4>0</vt:i4>
      </vt:variant>
      <vt:variant>
        <vt:i4>5</vt:i4>
      </vt:variant>
      <vt:variant>
        <vt:lpwstr/>
      </vt:variant>
      <vt:variant>
        <vt:lpwstr>_Toc520723824</vt:lpwstr>
      </vt:variant>
      <vt:variant>
        <vt:i4>1245247</vt:i4>
      </vt:variant>
      <vt:variant>
        <vt:i4>2</vt:i4>
      </vt:variant>
      <vt:variant>
        <vt:i4>0</vt:i4>
      </vt:variant>
      <vt:variant>
        <vt:i4>5</vt:i4>
      </vt:variant>
      <vt:variant>
        <vt:lpwstr/>
      </vt:variant>
      <vt:variant>
        <vt:lpwstr>_Toc520723820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STATINIŲ IR STATINIŲ INŽINERINIŲ SISTEMŲ EKSPLOATACIJOS / TECHNINĖS PRIEŽIŪROS PROCEDŪRA</dc:title>
  <dc:creator>SDGVSD98</dc:creator>
  <cp:lastModifiedBy>Hewlett-Packard Company</cp:lastModifiedBy>
  <cp:revision>5</cp:revision>
  <cp:lastPrinted>2021-01-22T10:56:00Z</cp:lastPrinted>
  <dcterms:created xsi:type="dcterms:W3CDTF">2021-03-04T12:39:00Z</dcterms:created>
  <dcterms:modified xsi:type="dcterms:W3CDTF">2021-03-25T11:03:00Z</dcterms:modified>
</cp:coreProperties>
</file>